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2D783" w14:textId="77777777" w:rsidR="00E56EAA" w:rsidRPr="00012F31" w:rsidRDefault="00E56EAA" w:rsidP="002F01E4">
      <w:bookmarkStart w:id="0" w:name="_Hlk40263514"/>
      <w:bookmarkEnd w:id="0"/>
    </w:p>
    <w:p w14:paraId="26128D70" w14:textId="77777777" w:rsidR="00E47B36" w:rsidRPr="00012F31" w:rsidRDefault="00E47B36" w:rsidP="002F01E4"/>
    <w:p w14:paraId="248C3C5D" w14:textId="00587929" w:rsidR="00B16035" w:rsidRDefault="00B16035" w:rsidP="002F01E4">
      <w:pPr>
        <w:autoSpaceDE w:val="0"/>
        <w:autoSpaceDN w:val="0"/>
        <w:adjustRightInd w:val="0"/>
        <w:spacing w:after="0" w:line="240" w:lineRule="auto"/>
        <w:rPr>
          <w:rFonts w:ascii="Frutiger LT 75 Black" w:hAnsi="Frutiger LT 75 Black" w:cs="Arial-BoldMT"/>
          <w:bCs/>
          <w:sz w:val="32"/>
          <w:szCs w:val="32"/>
        </w:rPr>
      </w:pPr>
    </w:p>
    <w:p w14:paraId="5D2CC67A" w14:textId="19C71316" w:rsidR="00012F31" w:rsidRDefault="00012F31" w:rsidP="002F01E4">
      <w:pPr>
        <w:autoSpaceDE w:val="0"/>
        <w:autoSpaceDN w:val="0"/>
        <w:adjustRightInd w:val="0"/>
        <w:spacing w:after="0" w:line="240" w:lineRule="auto"/>
        <w:rPr>
          <w:rFonts w:ascii="Frutiger LT 75 Black" w:hAnsi="Frutiger LT 75 Black" w:cs="Arial-BoldMT"/>
          <w:bCs/>
          <w:sz w:val="32"/>
          <w:szCs w:val="32"/>
        </w:rPr>
      </w:pPr>
    </w:p>
    <w:p w14:paraId="0533EFEA" w14:textId="77777777" w:rsidR="00012F31" w:rsidRPr="00012F31" w:rsidRDefault="00012F31" w:rsidP="002F01E4">
      <w:pPr>
        <w:autoSpaceDE w:val="0"/>
        <w:autoSpaceDN w:val="0"/>
        <w:adjustRightInd w:val="0"/>
        <w:spacing w:after="0" w:line="240" w:lineRule="auto"/>
        <w:rPr>
          <w:rFonts w:ascii="Frutiger LT 75 Black" w:hAnsi="Frutiger LT 75 Black" w:cs="Arial-BoldMT"/>
          <w:bCs/>
          <w:sz w:val="32"/>
          <w:szCs w:val="32"/>
        </w:rPr>
      </w:pPr>
    </w:p>
    <w:p w14:paraId="79528429" w14:textId="7E53355E" w:rsidR="00E95451" w:rsidRPr="00012F31" w:rsidRDefault="00E95451" w:rsidP="002F01E4">
      <w:pPr>
        <w:autoSpaceDE w:val="0"/>
        <w:autoSpaceDN w:val="0"/>
        <w:adjustRightInd w:val="0"/>
        <w:spacing w:after="0" w:line="240" w:lineRule="auto"/>
        <w:rPr>
          <w:rFonts w:ascii="Frutiger LT 75 Black" w:hAnsi="Frutiger LT 75 Black" w:cs="Arial-BoldMT"/>
          <w:bCs/>
          <w:sz w:val="32"/>
          <w:szCs w:val="32"/>
        </w:rPr>
      </w:pPr>
    </w:p>
    <w:p w14:paraId="42CE9178" w14:textId="468F148E" w:rsidR="000A62D9" w:rsidRPr="008264E4" w:rsidRDefault="000A62D9" w:rsidP="002F01E4">
      <w:pPr>
        <w:autoSpaceDE w:val="0"/>
        <w:autoSpaceDN w:val="0"/>
        <w:adjustRightInd w:val="0"/>
        <w:spacing w:after="0" w:line="240" w:lineRule="auto"/>
        <w:rPr>
          <w:rFonts w:ascii="Frutiger LT 75 Black" w:hAnsi="Frutiger LT 75 Black" w:cs="Arial-BoldMT"/>
          <w:b/>
          <w:sz w:val="32"/>
          <w:szCs w:val="32"/>
        </w:rPr>
      </w:pPr>
      <w:r w:rsidRPr="008264E4">
        <w:rPr>
          <w:rFonts w:ascii="Frutiger LT 75 Black" w:hAnsi="Frutiger LT 75 Black" w:cs="Arial-BoldMT"/>
          <w:b/>
          <w:sz w:val="32"/>
          <w:szCs w:val="32"/>
        </w:rPr>
        <w:t>Blütenfülle auf dem Grab – ein Fest für Insekten</w:t>
      </w:r>
    </w:p>
    <w:p w14:paraId="09AF8D9A" w14:textId="77777777" w:rsidR="000A62D9" w:rsidRPr="00012F31" w:rsidRDefault="000A62D9" w:rsidP="002F01E4">
      <w:pPr>
        <w:autoSpaceDE w:val="0"/>
        <w:autoSpaceDN w:val="0"/>
        <w:adjustRightInd w:val="0"/>
        <w:spacing w:after="0" w:line="240" w:lineRule="auto"/>
        <w:rPr>
          <w:rFonts w:ascii="Frutiger LT 75 Black" w:hAnsi="Frutiger LT 75 Black" w:cs="Arial-BoldMT"/>
          <w:bCs/>
          <w:sz w:val="32"/>
          <w:szCs w:val="32"/>
        </w:rPr>
      </w:pPr>
    </w:p>
    <w:p w14:paraId="35609F8B" w14:textId="56596BBA" w:rsidR="0007684F" w:rsidRPr="00012F31" w:rsidRDefault="0007684F" w:rsidP="00CF0654">
      <w:pPr>
        <w:autoSpaceDE w:val="0"/>
        <w:autoSpaceDN w:val="0"/>
        <w:adjustRightInd w:val="0"/>
        <w:spacing w:after="0" w:line="360" w:lineRule="auto"/>
        <w:jc w:val="both"/>
        <w:rPr>
          <w:rFonts w:ascii="Frutiger LT 75 Black" w:hAnsi="Frutiger LT 75 Black" w:cs="Arial-BoldMT"/>
          <w:bCs/>
          <w:szCs w:val="22"/>
        </w:rPr>
      </w:pPr>
      <w:r w:rsidRPr="00012F31">
        <w:rPr>
          <w:rFonts w:ascii="Frutiger LT 75 Black" w:hAnsi="Frutiger LT 75 Black" w:cs="Arial-BoldMT"/>
          <w:bCs/>
          <w:szCs w:val="22"/>
        </w:rPr>
        <w:t xml:space="preserve">Der </w:t>
      </w:r>
      <w:r w:rsidR="002F01E4" w:rsidRPr="00012F31">
        <w:rPr>
          <w:rFonts w:ascii="Frutiger LT 75 Black" w:hAnsi="Frutiger LT 75 Black" w:cs="Arial-BoldMT"/>
          <w:bCs/>
          <w:szCs w:val="22"/>
        </w:rPr>
        <w:t>Frühsommer</w:t>
      </w:r>
      <w:r w:rsidRPr="00012F31">
        <w:rPr>
          <w:rFonts w:ascii="Frutiger LT 75 Black" w:hAnsi="Frutiger LT 75 Black" w:cs="Arial-BoldMT"/>
          <w:bCs/>
          <w:szCs w:val="22"/>
        </w:rPr>
        <w:t xml:space="preserve"> ist da und damit kommt auch die blüten- und farbenreiche Zeit</w:t>
      </w:r>
    </w:p>
    <w:p w14:paraId="7175FAAE" w14:textId="719D8D65" w:rsidR="0007684F" w:rsidRPr="00012F31" w:rsidRDefault="0007684F" w:rsidP="00CF0654">
      <w:pPr>
        <w:autoSpaceDE w:val="0"/>
        <w:autoSpaceDN w:val="0"/>
        <w:adjustRightInd w:val="0"/>
        <w:spacing w:after="0" w:line="360" w:lineRule="auto"/>
        <w:jc w:val="both"/>
        <w:rPr>
          <w:rFonts w:ascii="Frutiger LT 75 Black" w:hAnsi="Frutiger LT 75 Black" w:cs="Arial-BoldMT"/>
          <w:bCs/>
          <w:szCs w:val="22"/>
        </w:rPr>
      </w:pPr>
      <w:r w:rsidRPr="00012F31">
        <w:rPr>
          <w:rFonts w:ascii="Frutiger LT 75 Black" w:hAnsi="Frutiger LT 75 Black" w:cs="Arial-BoldMT"/>
          <w:bCs/>
          <w:szCs w:val="22"/>
        </w:rPr>
        <w:t>auf de</w:t>
      </w:r>
      <w:r w:rsidR="0023203E" w:rsidRPr="00012F31">
        <w:rPr>
          <w:rFonts w:ascii="Frutiger LT 75 Black" w:hAnsi="Frutiger LT 75 Black" w:cs="Arial-BoldMT"/>
          <w:bCs/>
          <w:szCs w:val="22"/>
        </w:rPr>
        <w:t>n</w:t>
      </w:r>
      <w:r w:rsidRPr="00012F31">
        <w:rPr>
          <w:rFonts w:ascii="Frutiger LT 75 Black" w:hAnsi="Frutiger LT 75 Black" w:cs="Arial-BoldMT"/>
          <w:bCs/>
          <w:szCs w:val="22"/>
        </w:rPr>
        <w:t xml:space="preserve"> Friedhof. Doch nicht nur die Angehörigen sind Nutznießer dieser Blütenpracht, </w:t>
      </w:r>
    </w:p>
    <w:p w14:paraId="2F5BD9D8" w14:textId="3977714D" w:rsidR="0007684F" w:rsidRPr="00012F31" w:rsidRDefault="0007684F" w:rsidP="00CF0654">
      <w:pPr>
        <w:autoSpaceDE w:val="0"/>
        <w:autoSpaceDN w:val="0"/>
        <w:adjustRightInd w:val="0"/>
        <w:spacing w:after="0" w:line="360" w:lineRule="auto"/>
        <w:jc w:val="both"/>
        <w:rPr>
          <w:rFonts w:ascii="Frutiger LT 75 Black" w:hAnsi="Frutiger LT 75 Black" w:cs="Arial-BoldMT"/>
          <w:bCs/>
          <w:szCs w:val="22"/>
        </w:rPr>
      </w:pPr>
      <w:r w:rsidRPr="00012F31">
        <w:rPr>
          <w:rFonts w:ascii="Frutiger LT 75 Black" w:hAnsi="Frutiger LT 75 Black" w:cs="Arial-BoldMT"/>
          <w:bCs/>
          <w:szCs w:val="22"/>
        </w:rPr>
        <w:t>vor allem sollen auch die Insekten</w:t>
      </w:r>
      <w:r w:rsidR="0023203E" w:rsidRPr="00012F31">
        <w:rPr>
          <w:rFonts w:ascii="Frutiger LT 75 Black" w:hAnsi="Frutiger LT 75 Black" w:cs="Arial-BoldMT"/>
          <w:bCs/>
          <w:szCs w:val="22"/>
        </w:rPr>
        <w:t xml:space="preserve"> reichlich</w:t>
      </w:r>
      <w:r w:rsidRPr="00012F31">
        <w:rPr>
          <w:rFonts w:ascii="Frutiger LT 75 Black" w:hAnsi="Frutiger LT 75 Black" w:cs="Arial-BoldMT"/>
          <w:bCs/>
          <w:szCs w:val="22"/>
        </w:rPr>
        <w:t xml:space="preserve"> Nahrung vorfinden. So wird aus eine</w:t>
      </w:r>
      <w:r w:rsidR="0023203E" w:rsidRPr="00012F31">
        <w:rPr>
          <w:rFonts w:ascii="Frutiger LT 75 Black" w:hAnsi="Frutiger LT 75 Black" w:cs="Arial-BoldMT"/>
          <w:bCs/>
          <w:szCs w:val="22"/>
        </w:rPr>
        <w:t>r</w:t>
      </w:r>
      <w:r w:rsidRPr="00012F31">
        <w:rPr>
          <w:rFonts w:ascii="Frutiger LT 75 Black" w:hAnsi="Frutiger LT 75 Black" w:cs="Arial-BoldMT"/>
          <w:bCs/>
          <w:szCs w:val="22"/>
        </w:rPr>
        <w:t xml:space="preserve"> gepflegte</w:t>
      </w:r>
      <w:r w:rsidR="0023203E" w:rsidRPr="00012F31">
        <w:rPr>
          <w:rFonts w:ascii="Frutiger LT 75 Black" w:hAnsi="Frutiger LT 75 Black" w:cs="Arial-BoldMT"/>
          <w:bCs/>
          <w:szCs w:val="22"/>
        </w:rPr>
        <w:t>n</w:t>
      </w:r>
      <w:r w:rsidRPr="00012F31">
        <w:rPr>
          <w:rFonts w:ascii="Frutiger LT 75 Black" w:hAnsi="Frutiger LT 75 Black" w:cs="Arial-BoldMT"/>
          <w:bCs/>
          <w:szCs w:val="22"/>
        </w:rPr>
        <w:t xml:space="preserve"> Grab</w:t>
      </w:r>
      <w:r w:rsidR="0023203E" w:rsidRPr="00012F31">
        <w:rPr>
          <w:rFonts w:ascii="Frutiger LT 75 Black" w:hAnsi="Frutiger LT 75 Black" w:cs="Arial-BoldMT"/>
          <w:bCs/>
          <w:szCs w:val="22"/>
        </w:rPr>
        <w:t>stelle,</w:t>
      </w:r>
      <w:r w:rsidRPr="00012F31">
        <w:rPr>
          <w:rFonts w:ascii="Frutiger LT 75 Black" w:hAnsi="Frutiger LT 75 Black" w:cs="Arial-BoldMT"/>
          <w:bCs/>
          <w:szCs w:val="22"/>
        </w:rPr>
        <w:t xml:space="preserve"> eine nachhaltige Nahrungsquelle für Biene, Hummel und Co.  </w:t>
      </w:r>
    </w:p>
    <w:p w14:paraId="163100FC" w14:textId="77777777" w:rsidR="0007684F" w:rsidRPr="00012F31" w:rsidRDefault="0007684F" w:rsidP="00CF0654">
      <w:pPr>
        <w:autoSpaceDE w:val="0"/>
        <w:autoSpaceDN w:val="0"/>
        <w:adjustRightInd w:val="0"/>
        <w:spacing w:after="0" w:line="360" w:lineRule="auto"/>
        <w:jc w:val="both"/>
        <w:rPr>
          <w:rFonts w:ascii="Frutiger LT 75 Black" w:hAnsi="Frutiger LT 75 Black" w:cs="Arial-BoldMT"/>
          <w:bCs/>
          <w:szCs w:val="22"/>
        </w:rPr>
      </w:pPr>
    </w:p>
    <w:p w14:paraId="3A101D44" w14:textId="576F9E17" w:rsidR="000A62D9" w:rsidRPr="00012F31" w:rsidRDefault="0007684F" w:rsidP="00CF0654">
      <w:pPr>
        <w:autoSpaceDE w:val="0"/>
        <w:autoSpaceDN w:val="0"/>
        <w:adjustRightInd w:val="0"/>
        <w:spacing w:after="0" w:line="360" w:lineRule="auto"/>
        <w:jc w:val="both"/>
        <w:rPr>
          <w:rFonts w:ascii="Frutiger LT 75 Black" w:hAnsi="Frutiger LT 75 Black" w:cs="Arial-BoldMT"/>
          <w:bCs/>
          <w:szCs w:val="22"/>
        </w:rPr>
      </w:pPr>
      <w:r w:rsidRPr="00012F31">
        <w:rPr>
          <w:rFonts w:ascii="Frutiger LT 75 Black" w:hAnsi="Frutiger LT 75 Black" w:cs="Arial-BoldMT"/>
          <w:bCs/>
          <w:szCs w:val="22"/>
        </w:rPr>
        <w:t>(</w:t>
      </w:r>
      <w:r w:rsidR="00EC6BEF" w:rsidRPr="00012F31">
        <w:rPr>
          <w:rFonts w:ascii="Frutiger LT 75 Black" w:hAnsi="Frutiger LT 75 Black" w:cs="Arial-BoldMT"/>
          <w:bCs/>
          <w:szCs w:val="22"/>
        </w:rPr>
        <w:t>Gelsenkirchen</w:t>
      </w:r>
      <w:r w:rsidRPr="00012F31">
        <w:rPr>
          <w:rFonts w:ascii="Frutiger LT 75 Black" w:hAnsi="Frutiger LT 75 Black" w:cs="Arial-BoldMT"/>
          <w:bCs/>
          <w:szCs w:val="22"/>
        </w:rPr>
        <w:t>, 1</w:t>
      </w:r>
      <w:r w:rsidR="00D44849" w:rsidRPr="00012F31">
        <w:rPr>
          <w:rFonts w:ascii="Frutiger LT 75 Black" w:hAnsi="Frutiger LT 75 Black" w:cs="Arial-BoldMT"/>
          <w:bCs/>
          <w:szCs w:val="22"/>
        </w:rPr>
        <w:t>3</w:t>
      </w:r>
      <w:r w:rsidRPr="00012F31">
        <w:rPr>
          <w:rFonts w:ascii="Frutiger LT 75 Black" w:hAnsi="Frutiger LT 75 Black" w:cs="Arial-BoldMT"/>
          <w:bCs/>
          <w:szCs w:val="22"/>
        </w:rPr>
        <w:t>.Mai</w:t>
      </w:r>
      <w:r w:rsidR="00130C69" w:rsidRPr="00012F31">
        <w:rPr>
          <w:rFonts w:ascii="Frutiger LT 75 Black" w:hAnsi="Frutiger LT 75 Black" w:cs="Arial-BoldMT"/>
          <w:bCs/>
          <w:szCs w:val="22"/>
        </w:rPr>
        <w:t xml:space="preserve"> </w:t>
      </w:r>
      <w:r w:rsidRPr="00012F31">
        <w:rPr>
          <w:rFonts w:ascii="Frutiger LT 75 Black" w:hAnsi="Frutiger LT 75 Black" w:cs="Arial-BoldMT"/>
          <w:bCs/>
          <w:szCs w:val="22"/>
        </w:rPr>
        <w:t xml:space="preserve">2020) </w:t>
      </w:r>
      <w:r w:rsidR="000A62D9" w:rsidRPr="00012F31">
        <w:rPr>
          <w:rFonts w:ascii="Frutiger LT 75 Black" w:hAnsi="Frutiger LT 75 Black" w:cs="Arial-BoldMT"/>
          <w:bCs/>
          <w:szCs w:val="22"/>
        </w:rPr>
        <w:t xml:space="preserve">Beladen mit einer Kiste voller Pflanzen und einer Gießkanne macht sich </w:t>
      </w:r>
      <w:r w:rsidR="008264E4">
        <w:rPr>
          <w:rFonts w:ascii="Frutiger LT 75 Black" w:hAnsi="Frutiger LT 75 Black" w:cs="Arial-BoldMT"/>
          <w:bCs/>
          <w:szCs w:val="22"/>
        </w:rPr>
        <w:t xml:space="preserve">Friedhofsgärtnerin Susanne Riedel </w:t>
      </w:r>
      <w:r w:rsidR="000A62D9" w:rsidRPr="00012F31">
        <w:rPr>
          <w:rFonts w:ascii="Frutiger LT 75 Black" w:hAnsi="Frutiger LT 75 Black" w:cs="Arial-BoldMT"/>
          <w:bCs/>
          <w:szCs w:val="22"/>
        </w:rPr>
        <w:t>auf den Weg zu</w:t>
      </w:r>
      <w:r w:rsidR="002F01E4" w:rsidRPr="00012F31">
        <w:rPr>
          <w:rFonts w:ascii="Frutiger LT 75 Black" w:hAnsi="Frutiger LT 75 Black" w:cs="Arial-BoldMT"/>
          <w:bCs/>
          <w:szCs w:val="22"/>
        </w:rPr>
        <w:t xml:space="preserve"> dem nächsten </w:t>
      </w:r>
      <w:r w:rsidR="000A62D9" w:rsidRPr="00012F31">
        <w:rPr>
          <w:rFonts w:ascii="Frutiger LT 75 Black" w:hAnsi="Frutiger LT 75 Black" w:cs="Arial-BoldMT"/>
          <w:bCs/>
          <w:szCs w:val="22"/>
        </w:rPr>
        <w:t xml:space="preserve">Grab. Diesmal hat </w:t>
      </w:r>
      <w:r w:rsidR="008264E4">
        <w:rPr>
          <w:rFonts w:ascii="Frutiger LT 75 Black" w:hAnsi="Frutiger LT 75 Black" w:cs="Arial-BoldMT"/>
          <w:bCs/>
          <w:szCs w:val="22"/>
        </w:rPr>
        <w:t>sie</w:t>
      </w:r>
      <w:r w:rsidR="00EC6BEF" w:rsidRPr="00012F31">
        <w:rPr>
          <w:rFonts w:ascii="Frutiger LT 75 Black" w:hAnsi="Frutiger LT 75 Black" w:cs="Arial-BoldMT"/>
          <w:bCs/>
          <w:szCs w:val="22"/>
        </w:rPr>
        <w:t xml:space="preserve"> </w:t>
      </w:r>
      <w:r w:rsidR="000A62D9" w:rsidRPr="00012F31">
        <w:rPr>
          <w:rFonts w:ascii="Frutiger LT 75 Black" w:hAnsi="Frutiger LT 75 Black" w:cs="Arial-BoldMT"/>
          <w:bCs/>
          <w:szCs w:val="22"/>
        </w:rPr>
        <w:t xml:space="preserve">für die Wechselbepflanzung viele nektar- und pollenreiche </w:t>
      </w:r>
      <w:r w:rsidR="0023203E" w:rsidRPr="00012F31">
        <w:rPr>
          <w:rFonts w:ascii="Frutiger LT 75 Black" w:hAnsi="Frutiger LT 75 Black" w:cs="Arial-BoldMT"/>
          <w:bCs/>
          <w:szCs w:val="22"/>
        </w:rPr>
        <w:t>Pflanzen</w:t>
      </w:r>
      <w:r w:rsidR="000A62D9" w:rsidRPr="00012F31">
        <w:rPr>
          <w:rFonts w:ascii="Frutiger LT 75 Black" w:hAnsi="Frutiger LT 75 Black" w:cs="Arial-BoldMT"/>
          <w:bCs/>
          <w:szCs w:val="22"/>
        </w:rPr>
        <w:t xml:space="preserve"> ausgewählt und sogar ein paar Stauden eingepackt. Mit diesem Potpourri möchte </w:t>
      </w:r>
      <w:r w:rsidR="008264E4">
        <w:rPr>
          <w:rFonts w:ascii="Frutiger LT 75 Black" w:hAnsi="Frutiger LT 75 Black" w:cs="Arial-BoldMT"/>
          <w:bCs/>
          <w:szCs w:val="22"/>
        </w:rPr>
        <w:t>sie</w:t>
      </w:r>
      <w:r w:rsidR="00EC6BEF" w:rsidRPr="00012F31">
        <w:rPr>
          <w:rFonts w:ascii="Frutiger LT 75 Black" w:hAnsi="Frutiger LT 75 Black" w:cs="Arial-BoldMT"/>
          <w:bCs/>
          <w:szCs w:val="22"/>
        </w:rPr>
        <w:t xml:space="preserve"> </w:t>
      </w:r>
      <w:r w:rsidR="000A62D9" w:rsidRPr="00012F31">
        <w:rPr>
          <w:rFonts w:ascii="Frutiger LT 75 Black" w:hAnsi="Frutiger LT 75 Black" w:cs="Arial-BoldMT"/>
          <w:bCs/>
          <w:szCs w:val="22"/>
        </w:rPr>
        <w:t>Bienen und anderen Insekten den</w:t>
      </w:r>
      <w:r w:rsidRPr="00012F31">
        <w:rPr>
          <w:rFonts w:ascii="Frutiger LT 75 Black" w:hAnsi="Frutiger LT 75 Black" w:cs="Arial-BoldMT"/>
          <w:bCs/>
          <w:szCs w:val="22"/>
        </w:rPr>
        <w:t xml:space="preserve"> </w:t>
      </w:r>
      <w:r w:rsidR="000A62D9" w:rsidRPr="00012F31">
        <w:rPr>
          <w:rFonts w:ascii="Frutiger LT 75 Black" w:hAnsi="Frutiger LT 75 Black" w:cs="Arial-BoldMT"/>
          <w:bCs/>
          <w:szCs w:val="22"/>
        </w:rPr>
        <w:t>ganzen Sommer über einen vielfältigen Tisch decken.</w:t>
      </w:r>
      <w:r w:rsidRPr="00012F31">
        <w:rPr>
          <w:rFonts w:ascii="Frutiger LT 75 Black" w:hAnsi="Frutiger LT 75 Black" w:cs="Arial-BoldMT"/>
          <w:bCs/>
          <w:szCs w:val="22"/>
        </w:rPr>
        <w:t xml:space="preserve"> </w:t>
      </w:r>
      <w:r w:rsidR="000A62D9" w:rsidRPr="00012F31">
        <w:rPr>
          <w:rFonts w:ascii="Frutiger LT 75 Black" w:hAnsi="Frutiger LT 75 Black" w:cs="Arial-BoldMT"/>
          <w:bCs/>
          <w:szCs w:val="22"/>
        </w:rPr>
        <w:t xml:space="preserve">Mit </w:t>
      </w:r>
      <w:r w:rsidR="008264E4">
        <w:rPr>
          <w:rFonts w:ascii="Frutiger LT 75 Black" w:hAnsi="Frutiger LT 75 Black" w:cs="Arial-BoldMT"/>
          <w:bCs/>
          <w:szCs w:val="22"/>
        </w:rPr>
        <w:t>ihrer</w:t>
      </w:r>
      <w:r w:rsidR="00EC6BEF" w:rsidRPr="00012F31">
        <w:rPr>
          <w:rFonts w:ascii="Frutiger LT 75 Black" w:hAnsi="Frutiger LT 75 Black" w:cs="Arial-BoldMT"/>
          <w:bCs/>
          <w:szCs w:val="22"/>
        </w:rPr>
        <w:t xml:space="preserve"> </w:t>
      </w:r>
      <w:r w:rsidR="000A62D9" w:rsidRPr="00012F31">
        <w:rPr>
          <w:rFonts w:ascii="Frutiger LT 75 Black" w:hAnsi="Frutiger LT 75 Black" w:cs="Arial-BoldMT"/>
          <w:bCs/>
          <w:szCs w:val="22"/>
        </w:rPr>
        <w:t xml:space="preserve">Idee unterstützt </w:t>
      </w:r>
      <w:r w:rsidR="008264E4">
        <w:rPr>
          <w:rFonts w:ascii="Frutiger LT 75 Black" w:hAnsi="Frutiger LT 75 Black" w:cs="Arial-BoldMT"/>
          <w:bCs/>
          <w:szCs w:val="22"/>
        </w:rPr>
        <w:t xml:space="preserve">die junge </w:t>
      </w:r>
      <w:r w:rsidR="00EC6BEF" w:rsidRPr="00012F31">
        <w:rPr>
          <w:rFonts w:ascii="Frutiger LT 75 Black" w:hAnsi="Frutiger LT 75 Black" w:cs="Arial-BoldMT"/>
          <w:bCs/>
          <w:szCs w:val="22"/>
        </w:rPr>
        <w:t>Gärtner</w:t>
      </w:r>
      <w:r w:rsidR="008264E4">
        <w:rPr>
          <w:rFonts w:ascii="Frutiger LT 75 Black" w:hAnsi="Frutiger LT 75 Black" w:cs="Arial-BoldMT"/>
          <w:bCs/>
          <w:szCs w:val="22"/>
        </w:rPr>
        <w:t>in</w:t>
      </w:r>
      <w:r w:rsidR="00EC6BEF" w:rsidRPr="00012F31">
        <w:rPr>
          <w:rFonts w:ascii="Frutiger LT 75 Black" w:hAnsi="Frutiger LT 75 Black" w:cs="Arial-BoldMT"/>
          <w:bCs/>
          <w:szCs w:val="22"/>
        </w:rPr>
        <w:t xml:space="preserve"> </w:t>
      </w:r>
      <w:r w:rsidR="000A62D9" w:rsidRPr="00012F31">
        <w:rPr>
          <w:rFonts w:ascii="Frutiger LT 75 Black" w:hAnsi="Frutiger LT 75 Black" w:cs="Arial-BoldMT"/>
          <w:bCs/>
          <w:szCs w:val="22"/>
        </w:rPr>
        <w:t xml:space="preserve">wie viele andere </w:t>
      </w:r>
      <w:proofErr w:type="spellStart"/>
      <w:r w:rsidR="002F01E4" w:rsidRPr="00012F31">
        <w:rPr>
          <w:rFonts w:ascii="Frutiger LT 75 Black" w:hAnsi="Frutiger LT 75 Black" w:cs="Arial-BoldMT"/>
          <w:bCs/>
          <w:szCs w:val="22"/>
        </w:rPr>
        <w:t>FriedhofsgärnerInnen</w:t>
      </w:r>
      <w:proofErr w:type="spellEnd"/>
      <w:r w:rsidR="000A62D9" w:rsidRPr="00012F31">
        <w:rPr>
          <w:rFonts w:ascii="Frutiger LT 75 Black" w:hAnsi="Frutiger LT 75 Black" w:cs="Arial-BoldMT"/>
          <w:bCs/>
          <w:szCs w:val="22"/>
        </w:rPr>
        <w:t xml:space="preserve"> landauf landab in diesen Tagen das vielfältige und abwechslungsreiche Nahrungsangebot für Bienen und Co. auf unseren Friedhöfen. Es ist ganz einfach. Denn die Auswahl am Markt ist immens. Nicht nur Beet- und Balkonpflanzen sondern auch Stauden und Gehölze kommen infrage. Gerade ein großes Sortenspektrum blütenreicher Pflanzen bietet geradezu paradiesische Auswahlmöglichkeiten – ganz nach eigenem Gusto – auch, um die Biodiversität zu fördern, haben die Experten in gartenbaulichen Versuchsanstalten bei ihren Untersuchungen festgestellt. Denn unterschiedliche Blüten locken auch unterschiedliche Insekten an, nicht nur auf dem heimischen Balkon, sondern eben auch auf Omas Grab. </w:t>
      </w:r>
    </w:p>
    <w:p w14:paraId="473FED87" w14:textId="77777777" w:rsidR="0007684F" w:rsidRPr="00012F31" w:rsidRDefault="0007684F" w:rsidP="00CF0654">
      <w:pPr>
        <w:autoSpaceDE w:val="0"/>
        <w:autoSpaceDN w:val="0"/>
        <w:adjustRightInd w:val="0"/>
        <w:spacing w:after="0" w:line="360" w:lineRule="auto"/>
        <w:jc w:val="both"/>
        <w:rPr>
          <w:rFonts w:ascii="Frutiger LT 75 Black" w:hAnsi="Frutiger LT 75 Black" w:cs="Arial-BoldMT"/>
          <w:bCs/>
          <w:szCs w:val="22"/>
        </w:rPr>
      </w:pPr>
    </w:p>
    <w:p w14:paraId="173F91AC" w14:textId="77777777" w:rsidR="000A62D9" w:rsidRPr="00012F31" w:rsidRDefault="000A62D9" w:rsidP="00CF0654">
      <w:pPr>
        <w:autoSpaceDE w:val="0"/>
        <w:autoSpaceDN w:val="0"/>
        <w:adjustRightInd w:val="0"/>
        <w:spacing w:after="0" w:line="360" w:lineRule="auto"/>
        <w:jc w:val="both"/>
        <w:rPr>
          <w:rFonts w:ascii="Frutiger LT 75 Black" w:hAnsi="Frutiger LT 75 Black" w:cs="Arial-BoldMT"/>
          <w:bCs/>
          <w:szCs w:val="22"/>
        </w:rPr>
      </w:pPr>
      <w:r w:rsidRPr="00012F31">
        <w:rPr>
          <w:rFonts w:ascii="Frutiger LT 75 Black" w:hAnsi="Frutiger LT 75 Black" w:cs="Arial-BoldMT"/>
          <w:bCs/>
          <w:szCs w:val="22"/>
        </w:rPr>
        <w:t>So haben sich beispielsweise die Fächerblume (</w:t>
      </w:r>
      <w:proofErr w:type="spellStart"/>
      <w:r w:rsidRPr="00012F31">
        <w:rPr>
          <w:rFonts w:ascii="Frutiger LT 75 Black" w:hAnsi="Frutiger LT 75 Black" w:cs="Arial-BoldMT"/>
          <w:bCs/>
          <w:szCs w:val="22"/>
        </w:rPr>
        <w:t>Scaevola</w:t>
      </w:r>
      <w:proofErr w:type="spellEnd"/>
      <w:r w:rsidRPr="00012F31">
        <w:rPr>
          <w:rFonts w:ascii="Frutiger LT 75 Black" w:hAnsi="Frutiger LT 75 Black" w:cs="Arial-BoldMT"/>
          <w:bCs/>
          <w:szCs w:val="22"/>
        </w:rPr>
        <w:t xml:space="preserve">), der Zauberschnee (Euphorbia), der </w:t>
      </w:r>
      <w:proofErr w:type="spellStart"/>
      <w:r w:rsidRPr="00012F31">
        <w:rPr>
          <w:rFonts w:ascii="Frutiger LT 75 Black" w:hAnsi="Frutiger LT 75 Black" w:cs="Arial-BoldMT"/>
          <w:bCs/>
          <w:szCs w:val="22"/>
        </w:rPr>
        <w:t>Zweizahn</w:t>
      </w:r>
      <w:proofErr w:type="spellEnd"/>
      <w:r w:rsidRPr="00012F31">
        <w:rPr>
          <w:rFonts w:ascii="Frutiger LT 75 Black" w:hAnsi="Frutiger LT 75 Black" w:cs="Arial-BoldMT"/>
          <w:bCs/>
          <w:szCs w:val="22"/>
        </w:rPr>
        <w:t xml:space="preserve"> (Bidens) oder die Strohblume (</w:t>
      </w:r>
      <w:proofErr w:type="spellStart"/>
      <w:r w:rsidRPr="00012F31">
        <w:rPr>
          <w:rFonts w:ascii="Frutiger LT 75 Black" w:hAnsi="Frutiger LT 75 Black" w:cs="Arial-BoldMT"/>
          <w:bCs/>
          <w:szCs w:val="22"/>
        </w:rPr>
        <w:t>Bracteantha</w:t>
      </w:r>
      <w:proofErr w:type="spellEnd"/>
      <w:r w:rsidRPr="00012F31">
        <w:rPr>
          <w:rFonts w:ascii="Frutiger LT 75 Black" w:hAnsi="Frutiger LT 75 Black" w:cs="Arial-BoldMT"/>
          <w:bCs/>
          <w:szCs w:val="22"/>
        </w:rPr>
        <w:t xml:space="preserve">) als echte Insektenmagnete in den Versuchen als ideal erwiesen. Interessant war auch, dass beim </w:t>
      </w:r>
      <w:proofErr w:type="spellStart"/>
      <w:r w:rsidRPr="00012F31">
        <w:rPr>
          <w:rFonts w:ascii="Frutiger LT 75 Black" w:hAnsi="Frutiger LT 75 Black" w:cs="Arial-BoldMT"/>
          <w:bCs/>
          <w:szCs w:val="22"/>
        </w:rPr>
        <w:t>Zweizahn</w:t>
      </w:r>
      <w:proofErr w:type="spellEnd"/>
      <w:r w:rsidRPr="00012F31">
        <w:rPr>
          <w:rFonts w:ascii="Frutiger LT 75 Black" w:hAnsi="Frutiger LT 75 Black" w:cs="Arial-BoldMT"/>
          <w:bCs/>
          <w:szCs w:val="22"/>
        </w:rPr>
        <w:t xml:space="preserve"> vor allem die weiß- und rosablühenden Sorten Insekten anlockten und diese Blütenfarben mehr besucht wurden als die rot-gelben oder gar rein gelben Bidens-Blüten. Aber auch Stauden, wie Lavendel oder das bodendeckende Efeu und sogar Kräuter, wie Salbei, der gerne als Strukturpflanze auf dem Grab verwendet wird, tragen dazu bei, dass ein Grab bienenfreundlich bepflanzt ist. </w:t>
      </w:r>
    </w:p>
    <w:p w14:paraId="01339A67" w14:textId="77777777"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p>
    <w:p w14:paraId="12729DD1" w14:textId="77777777"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p>
    <w:p w14:paraId="3E69B66A" w14:textId="77777777"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p>
    <w:p w14:paraId="100F6BA7" w14:textId="77777777"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p>
    <w:p w14:paraId="64DEADB7" w14:textId="77777777"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p>
    <w:p w14:paraId="209BC838" w14:textId="77777777"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p>
    <w:p w14:paraId="6B28CB13" w14:textId="77777777"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p>
    <w:p w14:paraId="7F091FE6" w14:textId="77777777"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p>
    <w:p w14:paraId="20C2A5F3" w14:textId="77777777"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p>
    <w:p w14:paraId="3B57AAB4" w14:textId="1260D40A" w:rsidR="00CF0654" w:rsidRPr="00012F31" w:rsidRDefault="00CF0654" w:rsidP="00CF0654">
      <w:pPr>
        <w:autoSpaceDE w:val="0"/>
        <w:autoSpaceDN w:val="0"/>
        <w:adjustRightInd w:val="0"/>
        <w:spacing w:after="0" w:line="360" w:lineRule="auto"/>
        <w:jc w:val="both"/>
        <w:rPr>
          <w:rFonts w:ascii="Frutiger LT 75 Black" w:hAnsi="Frutiger LT 75 Black" w:cs="Arial-BoldMT"/>
          <w:bCs/>
          <w:szCs w:val="22"/>
        </w:rPr>
      </w:pPr>
      <w:r w:rsidRPr="00012F31">
        <w:rPr>
          <w:rFonts w:ascii="Frutiger LT 75 Black" w:hAnsi="Frutiger LT 75 Black" w:cs="Arial-BoldMT"/>
          <w:bCs/>
          <w:szCs w:val="22"/>
        </w:rPr>
        <w:t>L</w:t>
      </w:r>
      <w:r w:rsidR="000A62D9" w:rsidRPr="00012F31">
        <w:rPr>
          <w:rFonts w:ascii="Frutiger LT 75 Black" w:hAnsi="Frutiger LT 75 Black" w:cs="Arial-BoldMT"/>
          <w:bCs/>
          <w:szCs w:val="22"/>
        </w:rPr>
        <w:t xml:space="preserve">ebenswichtig für alle Insekten ist zudem eine Blüten-Konstanz vom Frühjahr bis in den späten Herbst. </w:t>
      </w:r>
      <w:r w:rsidR="002F01E4" w:rsidRPr="00012F31">
        <w:rPr>
          <w:rFonts w:ascii="Frutiger LT 75 Black" w:hAnsi="Frutiger LT 75 Black" w:cs="Arial-BoldMT"/>
          <w:bCs/>
          <w:szCs w:val="22"/>
        </w:rPr>
        <w:t>Wer</w:t>
      </w:r>
      <w:r w:rsidR="000A62D9" w:rsidRPr="00012F31">
        <w:rPr>
          <w:rFonts w:ascii="Frutiger LT 75 Black" w:hAnsi="Frutiger LT 75 Black" w:cs="Arial-BoldMT"/>
          <w:bCs/>
          <w:szCs w:val="22"/>
        </w:rPr>
        <w:t xml:space="preserve"> nach dem Sommerflor das Grab seiner Angehörigen neu bepflanzt</w:t>
      </w:r>
      <w:r w:rsidR="002F01E4" w:rsidRPr="00012F31">
        <w:rPr>
          <w:rFonts w:ascii="Frutiger LT 75 Black" w:hAnsi="Frutiger LT 75 Black" w:cs="Arial-BoldMT"/>
          <w:bCs/>
          <w:szCs w:val="22"/>
        </w:rPr>
        <w:t xml:space="preserve"> lässt</w:t>
      </w:r>
      <w:r w:rsidR="000A62D9" w:rsidRPr="00012F31">
        <w:rPr>
          <w:rFonts w:ascii="Frutiger LT 75 Black" w:hAnsi="Frutiger LT 75 Black" w:cs="Arial-BoldMT"/>
          <w:bCs/>
          <w:szCs w:val="22"/>
        </w:rPr>
        <w:t xml:space="preserve">, der sollte auch im Herbst </w:t>
      </w:r>
    </w:p>
    <w:p w14:paraId="7CC43066" w14:textId="34878AF9" w:rsidR="000A62D9" w:rsidRDefault="000A62D9" w:rsidP="00CF0654">
      <w:pPr>
        <w:autoSpaceDE w:val="0"/>
        <w:autoSpaceDN w:val="0"/>
        <w:adjustRightInd w:val="0"/>
        <w:spacing w:after="0" w:line="360" w:lineRule="auto"/>
        <w:jc w:val="both"/>
        <w:rPr>
          <w:rFonts w:ascii="Frutiger LT 75 Black" w:hAnsi="Frutiger LT 75 Black" w:cs="Arial-BoldMT"/>
          <w:bCs/>
          <w:szCs w:val="22"/>
        </w:rPr>
      </w:pPr>
      <w:r w:rsidRPr="00012F31">
        <w:rPr>
          <w:rFonts w:ascii="Frutiger LT 75 Black" w:hAnsi="Frutiger LT 75 Black" w:cs="Arial-BoldMT"/>
          <w:bCs/>
          <w:szCs w:val="22"/>
        </w:rPr>
        <w:t>auf Blütenschmuck achten. Glockenheide (Erica), Christrose (Helleborus), Funkie (</w:t>
      </w:r>
      <w:proofErr w:type="spellStart"/>
      <w:r w:rsidRPr="00012F31">
        <w:rPr>
          <w:rFonts w:ascii="Frutiger LT 75 Black" w:hAnsi="Frutiger LT 75 Black" w:cs="Arial-BoldMT"/>
          <w:bCs/>
          <w:szCs w:val="22"/>
        </w:rPr>
        <w:t>Hosta</w:t>
      </w:r>
      <w:proofErr w:type="spellEnd"/>
      <w:r w:rsidRPr="00012F31">
        <w:rPr>
          <w:rFonts w:ascii="Frutiger LT 75 Black" w:hAnsi="Frutiger LT 75 Black" w:cs="Arial-BoldMT"/>
          <w:bCs/>
          <w:szCs w:val="22"/>
        </w:rPr>
        <w:t xml:space="preserve">) oder Herbstaster bieten dann ein ausreichendes Futterangebot. </w:t>
      </w:r>
    </w:p>
    <w:p w14:paraId="6FAA9EF6" w14:textId="40C665BC" w:rsidR="004E0B65" w:rsidRPr="00012F31" w:rsidRDefault="000A62D9" w:rsidP="00CF0654">
      <w:pPr>
        <w:autoSpaceDE w:val="0"/>
        <w:autoSpaceDN w:val="0"/>
        <w:adjustRightInd w:val="0"/>
        <w:spacing w:after="0" w:line="360" w:lineRule="auto"/>
        <w:jc w:val="both"/>
        <w:rPr>
          <w:rFonts w:ascii="Frutiger LT 75 Black" w:hAnsi="Frutiger LT 75 Black" w:cs="Arial-BoldMT"/>
          <w:bCs/>
          <w:szCs w:val="22"/>
        </w:rPr>
      </w:pPr>
      <w:r w:rsidRPr="00012F31">
        <w:rPr>
          <w:rFonts w:ascii="Frutiger LT 75 Black" w:hAnsi="Frutiger LT 75 Black" w:cs="Arial-BoldMT"/>
          <w:bCs/>
          <w:szCs w:val="22"/>
        </w:rPr>
        <w:t>Nicht nur durch Grab</w:t>
      </w:r>
      <w:r w:rsidR="0007684F" w:rsidRPr="00012F31">
        <w:rPr>
          <w:rFonts w:ascii="Frutiger LT 75 Black" w:hAnsi="Frutiger LT 75 Black" w:cs="Arial-BoldMT"/>
          <w:bCs/>
          <w:szCs w:val="22"/>
        </w:rPr>
        <w:t>b</w:t>
      </w:r>
      <w:r w:rsidRPr="00012F31">
        <w:rPr>
          <w:rFonts w:ascii="Frutiger LT 75 Black" w:hAnsi="Frutiger LT 75 Black" w:cs="Arial-BoldMT"/>
          <w:bCs/>
          <w:szCs w:val="22"/>
        </w:rPr>
        <w:t>epflanzung und Wechselbepflanzung tragen Angehörige und Friedhofsgärtner zu einer ökologischen Vielfalt auf Friedhöfen bei, sondern auch durch ihre gärtnerbetreuten Grabfelder wie</w:t>
      </w:r>
      <w:r w:rsidR="00EC6BEF" w:rsidRPr="00012F31">
        <w:rPr>
          <w:rFonts w:ascii="Frutiger LT 75 Black" w:hAnsi="Frutiger LT 75 Black" w:cs="Arial-BoldMT"/>
          <w:bCs/>
          <w:szCs w:val="22"/>
        </w:rPr>
        <w:t xml:space="preserve"> die dauergrabgepflegten Gemeinschaftsgräber</w:t>
      </w:r>
      <w:r w:rsidRPr="00012F31">
        <w:rPr>
          <w:rFonts w:ascii="Frutiger LT 75 Black" w:hAnsi="Frutiger LT 75 Black" w:cs="Arial-BoldMT"/>
          <w:bCs/>
          <w:szCs w:val="22"/>
        </w:rPr>
        <w:t xml:space="preserve"> haben die </w:t>
      </w:r>
      <w:proofErr w:type="spellStart"/>
      <w:r w:rsidRPr="00012F31">
        <w:rPr>
          <w:rFonts w:ascii="Frutiger LT 75 Black" w:hAnsi="Frutiger LT 75 Black" w:cs="Arial-BoldMT"/>
          <w:bCs/>
          <w:szCs w:val="22"/>
        </w:rPr>
        <w:t>Friedhofsgärtner</w:t>
      </w:r>
      <w:r w:rsidR="00611942" w:rsidRPr="00012F31">
        <w:rPr>
          <w:rFonts w:ascii="Frutiger LT 75 Black" w:hAnsi="Frutiger LT 75 Black" w:cs="Arial-BoldMT"/>
          <w:bCs/>
          <w:szCs w:val="22"/>
        </w:rPr>
        <w:t>Innen</w:t>
      </w:r>
      <w:proofErr w:type="spellEnd"/>
      <w:r w:rsidRPr="00012F31">
        <w:rPr>
          <w:rFonts w:ascii="Frutiger LT 75 Black" w:hAnsi="Frutiger LT 75 Black" w:cs="Arial-BoldMT"/>
          <w:bCs/>
          <w:szCs w:val="22"/>
        </w:rPr>
        <w:t xml:space="preserve"> vor Ort ein abwechslungsreiches Angebot an Stauden und Gehölzen ausgewählt und eine blütenreiche Kulisse gezaubert. Und damit Orte der Trauer geschaffen, die die Seele der Besucher streichelt und für viele Insekten den Tisch deckt. </w:t>
      </w:r>
    </w:p>
    <w:p w14:paraId="688D4B14" w14:textId="77777777" w:rsidR="004E0B65" w:rsidRPr="00012F31" w:rsidRDefault="004E0B65" w:rsidP="004E0B65">
      <w:pPr>
        <w:autoSpaceDE w:val="0"/>
        <w:autoSpaceDN w:val="0"/>
        <w:adjustRightInd w:val="0"/>
        <w:spacing w:after="0"/>
        <w:jc w:val="both"/>
        <w:rPr>
          <w:rFonts w:ascii="Frutiger LT 75 Black" w:hAnsi="Frutiger LT 75 Black" w:cs="Arial-BoldMT"/>
          <w:bCs/>
          <w:szCs w:val="22"/>
        </w:rPr>
      </w:pPr>
    </w:p>
    <w:p w14:paraId="0D81ACBF" w14:textId="27E9BD62" w:rsidR="000A62D9" w:rsidRPr="00012F31" w:rsidRDefault="0007684F" w:rsidP="00CF0654">
      <w:pPr>
        <w:autoSpaceDE w:val="0"/>
        <w:autoSpaceDN w:val="0"/>
        <w:adjustRightInd w:val="0"/>
        <w:spacing w:after="0" w:line="360" w:lineRule="auto"/>
        <w:jc w:val="both"/>
        <w:rPr>
          <w:rFonts w:cs="Arial"/>
        </w:rPr>
      </w:pPr>
      <w:r w:rsidRPr="00012F31">
        <w:rPr>
          <w:rFonts w:ascii="Frutiger LT 75 Black" w:hAnsi="Frutiger LT 75 Black" w:cs="Arial-BoldMT"/>
          <w:bCs/>
          <w:szCs w:val="22"/>
        </w:rPr>
        <w:t>„</w:t>
      </w:r>
      <w:r w:rsidRPr="00012F31">
        <w:rPr>
          <w:rFonts w:cs="Arial"/>
        </w:rPr>
        <w:t>Wir sind nicht nur diejenigen, die wortwörtlich Erinnerungen pflanzen, nein, vielmehr sind wir Gestalter eines der vielseitigsten Orte, die es in unseren Städten und Gemeinden gibt. Der Friedhof ist als öffentlicher Raum für alle Menschen und nahezu zu jeder Zeit zugänglich“,</w:t>
      </w:r>
      <w:r w:rsidRPr="00012F31">
        <w:t xml:space="preserve"> </w:t>
      </w:r>
      <w:r w:rsidRPr="00012F31">
        <w:rPr>
          <w:rFonts w:cs="Arial"/>
        </w:rPr>
        <w:t xml:space="preserve">erklärt </w:t>
      </w:r>
      <w:r w:rsidR="00EC6BEF" w:rsidRPr="00012F31">
        <w:rPr>
          <w:rFonts w:cs="Arial"/>
        </w:rPr>
        <w:t>Andreas Mäsing</w:t>
      </w:r>
      <w:r w:rsidRPr="00012F31">
        <w:rPr>
          <w:rFonts w:cs="Arial"/>
        </w:rPr>
        <w:t>,</w:t>
      </w:r>
      <w:r w:rsidR="004E0B65" w:rsidRPr="00012F31">
        <w:rPr>
          <w:rFonts w:cs="Arial"/>
        </w:rPr>
        <w:t xml:space="preserve"> </w:t>
      </w:r>
      <w:r w:rsidR="00EC6BEF" w:rsidRPr="00012F31">
        <w:rPr>
          <w:rFonts w:cs="Arial"/>
        </w:rPr>
        <w:t>Geschäftsführer der FGG Friedhofsgärtner Gelsenkirchen eG</w:t>
      </w:r>
      <w:r w:rsidRPr="00012F31">
        <w:rPr>
          <w:rFonts w:cs="Arial"/>
        </w:rPr>
        <w:t>.</w:t>
      </w:r>
    </w:p>
    <w:p w14:paraId="20561995" w14:textId="1160E1D0" w:rsidR="00CF0654" w:rsidRPr="00012F31" w:rsidRDefault="000A62D9" w:rsidP="00CF0654">
      <w:pPr>
        <w:spacing w:line="360" w:lineRule="auto"/>
        <w:jc w:val="both"/>
        <w:rPr>
          <w:rFonts w:ascii="Frutiger LT 55 Roman" w:hAnsi="Frutiger LT 55 Roman" w:cs="Arial"/>
          <w:szCs w:val="22"/>
        </w:rPr>
      </w:pPr>
      <w:r w:rsidRPr="00012F31">
        <w:rPr>
          <w:rFonts w:ascii="Frutiger LT 75 Black" w:hAnsi="Frutiger LT 75 Black" w:cs="Arial-BoldMT"/>
          <w:bCs/>
          <w:szCs w:val="22"/>
        </w:rPr>
        <w:t>Ziel ist es, mit aller Unterstützung das gesamte „Ökosystem Friedhof“ auf gesunde Füße zu stellen und unsere Friedhöfe nicht nur zu Orten der Trauer, sondern auch zu lebendigen Oasen für Mensch und Tier zu wandeln.</w:t>
      </w:r>
      <w:r w:rsidR="002F01E4" w:rsidRPr="00012F31">
        <w:rPr>
          <w:rFonts w:ascii="Frutiger LT 75 Black" w:hAnsi="Frutiger LT 75 Black" w:cs="Arial-BoldMT"/>
          <w:bCs/>
          <w:szCs w:val="22"/>
        </w:rPr>
        <w:t xml:space="preserve"> </w:t>
      </w:r>
      <w:r w:rsidR="002F01E4" w:rsidRPr="00012F31">
        <w:rPr>
          <w:rFonts w:ascii="Frutiger LT 55 Roman" w:hAnsi="Frutiger LT 55 Roman" w:cs="Arial"/>
          <w:szCs w:val="22"/>
        </w:rPr>
        <w:t xml:space="preserve">Im Hinblick auf Nachhaltigkeit und Ökologie der </w:t>
      </w:r>
      <w:r w:rsidR="00EC6BEF" w:rsidRPr="00012F31">
        <w:rPr>
          <w:rFonts w:ascii="Frutiger LT 55 Roman" w:hAnsi="Frutiger LT 55 Roman" w:cs="Arial"/>
          <w:szCs w:val="22"/>
        </w:rPr>
        <w:t>dauergrabgepflegten Gemeinschaftsgärten</w:t>
      </w:r>
      <w:r w:rsidR="002F01E4" w:rsidRPr="00012F31">
        <w:rPr>
          <w:rFonts w:ascii="Frutiger LT 55 Roman" w:hAnsi="Frutiger LT 55 Roman" w:cs="Arial"/>
          <w:szCs w:val="22"/>
        </w:rPr>
        <w:t xml:space="preserve">, erklärt </w:t>
      </w:r>
      <w:r w:rsidR="00EC6BEF" w:rsidRPr="00012F31">
        <w:rPr>
          <w:rFonts w:ascii="Frutiger LT 55 Roman" w:hAnsi="Frutiger LT 55 Roman" w:cs="Arial"/>
          <w:szCs w:val="22"/>
        </w:rPr>
        <w:t>Mäsing</w:t>
      </w:r>
      <w:r w:rsidR="002F01E4" w:rsidRPr="00012F31">
        <w:rPr>
          <w:rFonts w:ascii="Frutiger LT 55 Roman" w:hAnsi="Frutiger LT 55 Roman" w:cs="Arial"/>
          <w:szCs w:val="22"/>
        </w:rPr>
        <w:t xml:space="preserve"> weiter, dass „auch wenn es vielen Hinterbliebenen wichtig ist, ein individuell gestaltetes Grab für die Trauerarbeit aufzusuchen, können oder wollen sie die Grabpflege oftmals nicht selbst übernehmen. Mit </w:t>
      </w:r>
      <w:r w:rsidR="00EC6BEF" w:rsidRPr="00012F31">
        <w:rPr>
          <w:rFonts w:ascii="Frutiger LT 55 Roman" w:hAnsi="Frutiger LT 55 Roman" w:cs="Arial"/>
          <w:szCs w:val="22"/>
        </w:rPr>
        <w:t>den dauergrabgepflegten Gemeinschaftsgärten</w:t>
      </w:r>
      <w:r w:rsidR="002F01E4" w:rsidRPr="00012F31">
        <w:rPr>
          <w:rFonts w:ascii="Frutiger LT 55 Roman" w:hAnsi="Frutiger LT 55 Roman" w:cs="Arial"/>
          <w:szCs w:val="22"/>
        </w:rPr>
        <w:t xml:space="preserve"> bieten wir den Hinterbliebenen ein Rundum-Sorglos-Paket“</w:t>
      </w:r>
      <w:r w:rsidR="00130C69" w:rsidRPr="00012F31">
        <w:rPr>
          <w:rFonts w:ascii="Frutiger LT 55 Roman" w:hAnsi="Frutiger LT 55 Roman" w:cs="Arial"/>
          <w:szCs w:val="22"/>
        </w:rPr>
        <w:t>.</w:t>
      </w:r>
      <w:r w:rsidR="002F01E4" w:rsidRPr="00012F31">
        <w:rPr>
          <w:rFonts w:ascii="Frutiger LT 55 Roman" w:hAnsi="Frutiger LT 55 Roman" w:cs="Arial"/>
          <w:szCs w:val="22"/>
        </w:rPr>
        <w:t xml:space="preserve"> Bei </w:t>
      </w:r>
      <w:r w:rsidR="00EC6BEF" w:rsidRPr="00012F31">
        <w:rPr>
          <w:rFonts w:ascii="Frutiger LT 55 Roman" w:hAnsi="Frutiger LT 55 Roman" w:cs="Arial"/>
          <w:szCs w:val="22"/>
        </w:rPr>
        <w:t>den dauergrabgepflegten Gemeinschaftsgärten</w:t>
      </w:r>
      <w:r w:rsidR="002F01E4" w:rsidRPr="00012F31">
        <w:rPr>
          <w:rFonts w:ascii="Frutiger LT 55 Roman" w:hAnsi="Frutiger LT 55 Roman" w:cs="Arial"/>
          <w:szCs w:val="22"/>
        </w:rPr>
        <w:t xml:space="preserve"> wird die Pflege dauerhaft von qualifizierten Friedhofsgärtnereien übernommen, da hier beim Erwerb einer Grabstelle direkt ein Dauergrabpflegevertrag mit abgeschlossen wird. </w:t>
      </w:r>
      <w:r w:rsidR="004E0B65" w:rsidRPr="00012F31">
        <w:rPr>
          <w:rFonts w:ascii="Frutiger LT 55 Roman" w:hAnsi="Frutiger LT 55 Roman" w:cs="Arial"/>
          <w:szCs w:val="22"/>
        </w:rPr>
        <w:t>Mit dem Erwerb der Nutzungsrechte schließen die Hinterbliebenen zu fairen Konditionen einen Dauergrabpflegevertrag ab, um die Grabpflege müssen sie sich daher nicht mehr kümmern. Kleine Verrichtungen am Grab oder Trauergaben sind möglich.</w:t>
      </w:r>
    </w:p>
    <w:p w14:paraId="6166BACA" w14:textId="77777777" w:rsidR="00CF0654" w:rsidRPr="00012F31" w:rsidRDefault="00CF0654" w:rsidP="00CF0654">
      <w:pPr>
        <w:spacing w:line="360" w:lineRule="auto"/>
        <w:jc w:val="both"/>
        <w:rPr>
          <w:rFonts w:ascii="Frutiger LT 55 Roman" w:hAnsi="Frutiger LT 55 Roman" w:cs="Arial"/>
          <w:szCs w:val="22"/>
        </w:rPr>
      </w:pPr>
    </w:p>
    <w:p w14:paraId="7947D2DF" w14:textId="77777777" w:rsidR="00CF0654" w:rsidRPr="00012F31" w:rsidRDefault="00CF0654" w:rsidP="00CF0654">
      <w:pPr>
        <w:spacing w:line="360" w:lineRule="auto"/>
        <w:jc w:val="both"/>
        <w:rPr>
          <w:rFonts w:ascii="Frutiger LT 55 Roman" w:hAnsi="Frutiger LT 55 Roman" w:cs="Arial"/>
          <w:szCs w:val="22"/>
        </w:rPr>
      </w:pPr>
    </w:p>
    <w:p w14:paraId="4DF6BD12" w14:textId="59C4B898" w:rsidR="00CF0654" w:rsidRPr="00012F31" w:rsidRDefault="00CF0654" w:rsidP="00CF0654">
      <w:pPr>
        <w:spacing w:line="360" w:lineRule="auto"/>
        <w:jc w:val="both"/>
        <w:rPr>
          <w:rFonts w:ascii="Frutiger LT 55 Roman" w:hAnsi="Frutiger LT 55 Roman" w:cs="Arial"/>
          <w:szCs w:val="22"/>
        </w:rPr>
      </w:pPr>
    </w:p>
    <w:p w14:paraId="6AEA77EE" w14:textId="261215D8" w:rsidR="00CF0654" w:rsidRPr="00012F31" w:rsidRDefault="00CF0654" w:rsidP="00CF0654">
      <w:pPr>
        <w:spacing w:line="360" w:lineRule="auto"/>
        <w:jc w:val="both"/>
        <w:rPr>
          <w:rFonts w:ascii="Frutiger LT 55 Roman" w:hAnsi="Frutiger LT 55 Roman" w:cs="Arial"/>
          <w:szCs w:val="22"/>
        </w:rPr>
      </w:pPr>
    </w:p>
    <w:p w14:paraId="1EDCCCB9" w14:textId="77777777" w:rsidR="00EC6BEF" w:rsidRPr="00012F31" w:rsidRDefault="00EC6BEF" w:rsidP="00CF0654">
      <w:pPr>
        <w:spacing w:line="360" w:lineRule="auto"/>
        <w:jc w:val="both"/>
        <w:rPr>
          <w:rFonts w:ascii="Frutiger LT 55 Roman" w:hAnsi="Frutiger LT 55 Roman" w:cs="Arial"/>
          <w:szCs w:val="22"/>
        </w:rPr>
      </w:pPr>
    </w:p>
    <w:p w14:paraId="48C3A7F4" w14:textId="0605C2E2" w:rsidR="000A62D9" w:rsidRPr="00012F31" w:rsidRDefault="004E0B65" w:rsidP="00CF0654">
      <w:pPr>
        <w:spacing w:line="360" w:lineRule="auto"/>
        <w:jc w:val="both"/>
        <w:rPr>
          <w:rFonts w:ascii="Frutiger LT 55 Roman" w:hAnsi="Frutiger LT 55 Roman" w:cs="Arial"/>
          <w:szCs w:val="22"/>
        </w:rPr>
      </w:pPr>
      <w:r w:rsidRPr="00012F31">
        <w:rPr>
          <w:rFonts w:ascii="Frutiger LT 55 Roman" w:hAnsi="Frutiger LT 55 Roman" w:cs="Arial"/>
          <w:szCs w:val="22"/>
        </w:rPr>
        <w:t xml:space="preserve">Daher bietet der </w:t>
      </w:r>
      <w:r w:rsidR="00EC6BEF" w:rsidRPr="00012F31">
        <w:rPr>
          <w:rFonts w:ascii="Frutiger LT 55 Roman" w:hAnsi="Frutiger LT 55 Roman" w:cs="Arial"/>
          <w:szCs w:val="22"/>
        </w:rPr>
        <w:t xml:space="preserve">dauergrabgepflegten Gemeinschaftsgärten </w:t>
      </w:r>
      <w:r w:rsidRPr="00012F31">
        <w:rPr>
          <w:rFonts w:ascii="Frutiger LT 55 Roman" w:hAnsi="Frutiger LT 55 Roman" w:cs="Arial"/>
          <w:szCs w:val="22"/>
        </w:rPr>
        <w:t>für Angehörige und Freunde der Verstorbenen Ruhe und ein angenehmes Umfeld für die wichtigen Momente der Trauerarbeit auf dem Friedhof und kann gleichzeitig einen wichtigen Beitrag für die Umwelt liefern.</w:t>
      </w:r>
    </w:p>
    <w:p w14:paraId="0169D463" w14:textId="2DE8C7E3" w:rsidR="00CF0654" w:rsidRPr="00012F31" w:rsidRDefault="00012F31" w:rsidP="00CF0654">
      <w:pPr>
        <w:jc w:val="center"/>
        <w:rPr>
          <w:rFonts w:ascii="Frutiger LT 75 Black" w:hAnsi="Frutiger LT 75 Black" w:cs="Arial-BoldMT"/>
          <w:bCs/>
          <w:szCs w:val="22"/>
        </w:rPr>
      </w:pPr>
      <w:r w:rsidRPr="00012F31">
        <w:rPr>
          <w:noProof/>
        </w:rPr>
        <w:drawing>
          <wp:anchor distT="0" distB="0" distL="114300" distR="114300" simplePos="0" relativeHeight="251658240" behindDoc="0" locked="0" layoutInCell="1" allowOverlap="1" wp14:anchorId="4DB2F7FC" wp14:editId="26B7D649">
            <wp:simplePos x="0" y="0"/>
            <wp:positionH relativeFrom="column">
              <wp:posOffset>1180465</wp:posOffset>
            </wp:positionH>
            <wp:positionV relativeFrom="paragraph">
              <wp:posOffset>10160</wp:posOffset>
            </wp:positionV>
            <wp:extent cx="2609363" cy="4069080"/>
            <wp:effectExtent l="0" t="0" r="635"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7491" cy="4081756"/>
                    </a:xfrm>
                    <a:prstGeom prst="rect">
                      <a:avLst/>
                    </a:prstGeom>
                  </pic:spPr>
                </pic:pic>
              </a:graphicData>
            </a:graphic>
            <wp14:sizeRelH relativeFrom="page">
              <wp14:pctWidth>0</wp14:pctWidth>
            </wp14:sizeRelH>
            <wp14:sizeRelV relativeFrom="page">
              <wp14:pctHeight>0</wp14:pctHeight>
            </wp14:sizeRelV>
          </wp:anchor>
        </w:drawing>
      </w:r>
    </w:p>
    <w:p w14:paraId="74830F1A" w14:textId="5F757ABE"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5FBC7000" w14:textId="77777777"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3155A768" w14:textId="5981E31B"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3DB7C05C" w14:textId="77777777"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42895AB7" w14:textId="5B2F9093"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3E3755A9" w14:textId="684A4063"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3FC3D1C1" w14:textId="58D32F1D"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3EC77F61" w14:textId="1C3810CA"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5A84AEA4" w14:textId="77777777"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6120F38A" w14:textId="07054C37"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5411B3BB" w14:textId="77777777"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2C18755C" w14:textId="6AE8C3C5"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5DBC5057" w14:textId="75ED4379"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1FFBF638" w14:textId="0CC293E7"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420A646C" w14:textId="6F0C63D8"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65CBF520" w14:textId="19E408C4"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5CA22289" w14:textId="77777777"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3B49F0B8" w14:textId="55BF1081"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29CB91E4" w14:textId="77777777"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3AA17940" w14:textId="447FDC94"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4A79BBC1" w14:textId="77777777"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09C32BE1" w14:textId="7B09AEF2" w:rsidR="00012F31" w:rsidRPr="00012F31" w:rsidRDefault="00012F31" w:rsidP="004E0B65">
      <w:pPr>
        <w:autoSpaceDE w:val="0"/>
        <w:autoSpaceDN w:val="0"/>
        <w:adjustRightInd w:val="0"/>
        <w:spacing w:after="0"/>
        <w:jc w:val="both"/>
        <w:rPr>
          <w:rFonts w:ascii="Frutiger LT 75 Black" w:hAnsi="Frutiger LT 75 Black" w:cs="Arial-BoldMT"/>
          <w:bCs/>
          <w:sz w:val="20"/>
          <w:szCs w:val="20"/>
        </w:rPr>
      </w:pPr>
    </w:p>
    <w:p w14:paraId="56D8871C" w14:textId="56EAFCE9" w:rsidR="0007684F" w:rsidRPr="00012F31" w:rsidRDefault="00012F31" w:rsidP="004E0B65">
      <w:pPr>
        <w:autoSpaceDE w:val="0"/>
        <w:autoSpaceDN w:val="0"/>
        <w:adjustRightInd w:val="0"/>
        <w:spacing w:after="0"/>
        <w:jc w:val="both"/>
        <w:rPr>
          <w:rFonts w:ascii="Frutiger LT 75 Black" w:hAnsi="Frutiger LT 75 Black" w:cs="Arial-BoldMT"/>
          <w:bCs/>
          <w:sz w:val="20"/>
          <w:szCs w:val="20"/>
        </w:rPr>
      </w:pPr>
      <w:r>
        <w:rPr>
          <w:rFonts w:ascii="Frutiger LT 75 Black" w:hAnsi="Frutiger LT 75 Black" w:cs="Arial-BoldMT"/>
          <w:bCs/>
          <w:sz w:val="20"/>
          <w:szCs w:val="20"/>
        </w:rPr>
        <w:t xml:space="preserve">Foto: </w:t>
      </w:r>
      <w:r w:rsidRPr="00012F31">
        <w:rPr>
          <w:rFonts w:ascii="Frutiger LT 75 Black" w:hAnsi="Frutiger LT 75 Black" w:cs="Arial-BoldMT"/>
          <w:bCs/>
          <w:sz w:val="20"/>
          <w:szCs w:val="20"/>
        </w:rPr>
        <w:t xml:space="preserve">Auf dem Weg zum nächsten Grab. Eine junge Friedhofsgärtnerin bei </w:t>
      </w:r>
      <w:r w:rsidR="008264E4">
        <w:rPr>
          <w:rFonts w:ascii="Frutiger LT 75 Black" w:hAnsi="Frutiger LT 75 Black" w:cs="Arial-BoldMT"/>
          <w:bCs/>
          <w:sz w:val="20"/>
          <w:szCs w:val="20"/>
        </w:rPr>
        <w:t>Ihrer</w:t>
      </w:r>
      <w:r w:rsidRPr="00012F31">
        <w:rPr>
          <w:rFonts w:ascii="Frutiger LT 75 Black" w:hAnsi="Frutiger LT 75 Black" w:cs="Arial-BoldMT"/>
          <w:bCs/>
          <w:sz w:val="20"/>
          <w:szCs w:val="20"/>
        </w:rPr>
        <w:t xml:space="preserve"> Arbeit auf dem Friedhof. </w:t>
      </w:r>
      <w:r>
        <w:rPr>
          <w:rFonts w:ascii="Frutiger LT 75 Black" w:hAnsi="Frutiger LT 75 Black" w:cs="Arial-BoldMT"/>
          <w:bCs/>
          <w:sz w:val="20"/>
          <w:szCs w:val="20"/>
        </w:rPr>
        <w:t xml:space="preserve">- </w:t>
      </w:r>
      <w:r w:rsidRPr="00012F31">
        <w:rPr>
          <w:rFonts w:ascii="Frutiger LT 75 Black" w:hAnsi="Frutiger LT 75 Black" w:cs="Arial-BoldMT"/>
          <w:bCs/>
          <w:sz w:val="20"/>
          <w:szCs w:val="20"/>
        </w:rPr>
        <w:t>FGG Friedhofsgärtner Gelsenkirchen eG – Sven Lorenz</w:t>
      </w:r>
    </w:p>
    <w:p w14:paraId="44B7C697" w14:textId="5E4AE699" w:rsidR="00CF0654" w:rsidRPr="00012F31" w:rsidRDefault="00CF0654" w:rsidP="004E0B65">
      <w:pPr>
        <w:autoSpaceDE w:val="0"/>
        <w:autoSpaceDN w:val="0"/>
        <w:adjustRightInd w:val="0"/>
        <w:spacing w:after="0"/>
        <w:jc w:val="both"/>
        <w:rPr>
          <w:rFonts w:ascii="Frutiger LT 75 Black" w:hAnsi="Frutiger LT 75 Black" w:cs="Arial-BoldMT"/>
          <w:bCs/>
          <w:sz w:val="20"/>
          <w:szCs w:val="20"/>
        </w:rPr>
      </w:pPr>
    </w:p>
    <w:p w14:paraId="348082D4" w14:textId="7518A6A4" w:rsidR="00CF0654" w:rsidRPr="00012F31" w:rsidRDefault="00CF0654" w:rsidP="004E0B65">
      <w:pPr>
        <w:autoSpaceDE w:val="0"/>
        <w:autoSpaceDN w:val="0"/>
        <w:adjustRightInd w:val="0"/>
        <w:spacing w:after="0"/>
        <w:jc w:val="both"/>
        <w:rPr>
          <w:rFonts w:ascii="Frutiger LT 75 Black" w:hAnsi="Frutiger LT 75 Black" w:cs="Arial-BoldMT"/>
          <w:bCs/>
          <w:sz w:val="20"/>
          <w:szCs w:val="20"/>
        </w:rPr>
      </w:pPr>
    </w:p>
    <w:p w14:paraId="1F623348" w14:textId="6242A39F" w:rsidR="000A62D9" w:rsidRPr="00012F31" w:rsidRDefault="0007684F" w:rsidP="00CF0654">
      <w:pPr>
        <w:spacing w:line="360" w:lineRule="auto"/>
        <w:jc w:val="both"/>
        <w:rPr>
          <w:rFonts w:ascii="Frutiger LT 75 Black" w:hAnsi="Frutiger LT 75 Black" w:cs="Arial-BoldMT"/>
          <w:bCs/>
          <w:sz w:val="32"/>
          <w:szCs w:val="32"/>
        </w:rPr>
      </w:pPr>
      <w:r w:rsidRPr="00012F31">
        <w:rPr>
          <w:rFonts w:ascii="Frutiger LT 55 Roman" w:hAnsi="Frutiger LT 55 Roman" w:cs="Arial"/>
          <w:szCs w:val="22"/>
        </w:rPr>
        <w:t xml:space="preserve">Informationen zu den Dienstleistungsangeboten der Friedhofsgärtner finden Sie im Internet unter </w:t>
      </w:r>
      <w:hyperlink r:id="rId9" w:history="1">
        <w:r w:rsidR="00EC6BEF" w:rsidRPr="00012F31">
          <w:rPr>
            <w:rStyle w:val="Hyperlink"/>
            <w:rFonts w:ascii="Frutiger LT 55 Roman" w:hAnsi="Frutiger LT 55 Roman" w:cs="Arial"/>
            <w:color w:val="auto"/>
            <w:szCs w:val="22"/>
          </w:rPr>
          <w:t>www.fgg-online.de</w:t>
        </w:r>
      </w:hyperlink>
      <w:r w:rsidR="008264E4">
        <w:rPr>
          <w:rFonts w:ascii="Frutiger LT 55 Roman" w:hAnsi="Frutiger LT 55 Roman" w:cs="Arial"/>
          <w:szCs w:val="22"/>
        </w:rPr>
        <w:t xml:space="preserve"> und</w:t>
      </w:r>
      <w:r w:rsidR="00EC6BEF" w:rsidRPr="00012F31">
        <w:rPr>
          <w:rFonts w:ascii="Frutiger LT 55 Roman" w:hAnsi="Frutiger LT 55 Roman" w:cs="Arial"/>
          <w:szCs w:val="22"/>
        </w:rPr>
        <w:t xml:space="preserve"> </w:t>
      </w:r>
      <w:hyperlink r:id="rId10" w:history="1">
        <w:r w:rsidRPr="00012F31">
          <w:rPr>
            <w:rStyle w:val="Hyperlink"/>
            <w:rFonts w:ascii="Frutiger LT 55 Roman" w:hAnsi="Frutiger LT 55 Roman" w:cs="Arial"/>
            <w:color w:val="auto"/>
            <w:szCs w:val="22"/>
          </w:rPr>
          <w:t>www.grabpflege.de</w:t>
        </w:r>
      </w:hyperlink>
      <w:r w:rsidRPr="00012F31">
        <w:rPr>
          <w:rFonts w:ascii="Frutiger LT 55 Roman" w:hAnsi="Frutiger LT 55 Roman" w:cs="Arial"/>
          <w:szCs w:val="22"/>
        </w:rPr>
        <w:t xml:space="preserve">. </w:t>
      </w:r>
    </w:p>
    <w:sectPr w:rsidR="000A62D9" w:rsidRPr="00012F31" w:rsidSect="002F01E4">
      <w:headerReference w:type="even" r:id="rId11"/>
      <w:headerReference w:type="default" r:id="rId12"/>
      <w:headerReference w:type="first" r:id="rId13"/>
      <w:pgSz w:w="11906" w:h="16838"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CA9B9" w14:textId="77777777" w:rsidR="00DA1ECA" w:rsidRDefault="00DA1ECA" w:rsidP="00530C68">
      <w:pPr>
        <w:spacing w:after="0" w:line="240" w:lineRule="auto"/>
      </w:pPr>
      <w:r>
        <w:separator/>
      </w:r>
    </w:p>
  </w:endnote>
  <w:endnote w:type="continuationSeparator" w:id="0">
    <w:p w14:paraId="081F4C39" w14:textId="77777777" w:rsidR="00DA1ECA" w:rsidRDefault="00DA1ECA" w:rsidP="00530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 LT 55 Roman">
    <w:altName w:val="Calibri"/>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55 Roman">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75 Black">
    <w:altName w:val="Calibri"/>
    <w:charset w:val="00"/>
    <w:family w:val="swiss"/>
    <w:pitch w:val="variable"/>
    <w:sig w:usb0="80000027"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1CE0A" w14:textId="77777777" w:rsidR="00DA1ECA" w:rsidRDefault="00DA1ECA" w:rsidP="00530C68">
      <w:pPr>
        <w:spacing w:after="0" w:line="240" w:lineRule="auto"/>
      </w:pPr>
      <w:r>
        <w:separator/>
      </w:r>
    </w:p>
  </w:footnote>
  <w:footnote w:type="continuationSeparator" w:id="0">
    <w:p w14:paraId="11FDCCA3" w14:textId="77777777" w:rsidR="00DA1ECA" w:rsidRDefault="00DA1ECA" w:rsidP="00530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CFAE7" w14:textId="77777777" w:rsidR="00530C68" w:rsidRDefault="008264E4">
    <w:pPr>
      <w:pStyle w:val="Kopfzeile"/>
    </w:pPr>
    <w:r>
      <w:rPr>
        <w:noProof/>
        <w:lang w:eastAsia="de-DE"/>
      </w:rPr>
      <w:pict w14:anchorId="310E7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03248" o:spid="_x0000_s2050" type="#_x0000_t75" style="position:absolute;margin-left:0;margin-top:0;width:595.2pt;height:841.7pt;z-index:-251657216;mso-position-horizontal:center;mso-position-horizontal-relative:margin;mso-position-vertical:center;mso-position-vertical-relative:margin" o:allowincell="f">
          <v:imagedata r:id="rId1" o:title="GdF_Pressemitteilung_Seite_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F4D0C" w14:textId="77777777" w:rsidR="00530C68" w:rsidRDefault="008264E4">
    <w:pPr>
      <w:pStyle w:val="Kopfzeile"/>
    </w:pPr>
    <w:r>
      <w:rPr>
        <w:noProof/>
        <w:lang w:eastAsia="de-DE"/>
      </w:rPr>
      <w:pict w14:anchorId="138A9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03249" o:spid="_x0000_s2051" type="#_x0000_t75" style="position:absolute;margin-left:-70.85pt;margin-top:-71.15pt;width:595.2pt;height:841.7pt;z-index:-251656192;mso-position-horizontal-relative:margin;mso-position-vertical-relative:margin" o:allowincell="f">
          <v:imagedata r:id="rId1" o:title="GdF_Pressemitteilung_Seite_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D77B2" w14:textId="77777777" w:rsidR="00530C68" w:rsidRDefault="008264E4">
    <w:pPr>
      <w:pStyle w:val="Kopfzeile"/>
    </w:pPr>
    <w:r>
      <w:rPr>
        <w:noProof/>
        <w:lang w:eastAsia="de-DE"/>
      </w:rPr>
      <w:pict w14:anchorId="48209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03247" o:spid="_x0000_s2049" type="#_x0000_t75" style="position:absolute;margin-left:0;margin-top:0;width:595.2pt;height:841.7pt;z-index:-251658240;mso-position-horizontal:center;mso-position-horizontal-relative:margin;mso-position-vertical:center;mso-position-vertical-relative:margin" o:allowincell="f">
          <v:imagedata r:id="rId1" o:title="GdF_Pressemitteilung_Seite_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5E1621"/>
    <w:multiLevelType w:val="hybridMultilevel"/>
    <w:tmpl w:val="4EE2C986"/>
    <w:lvl w:ilvl="0" w:tplc="B97AEC00">
      <w:start w:val="100"/>
      <w:numFmt w:val="bullet"/>
      <w:lvlText w:val="-"/>
      <w:lvlJc w:val="left"/>
      <w:pPr>
        <w:ind w:left="1494" w:hanging="360"/>
      </w:pPr>
      <w:rPr>
        <w:rFonts w:ascii="Frutiger LT 55 Roman" w:eastAsiaTheme="minorHAnsi" w:hAnsi="Frutiger LT 55 Roman" w:cs="Arial"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C68"/>
    <w:rsid w:val="000026C1"/>
    <w:rsid w:val="00012F31"/>
    <w:rsid w:val="00033AEC"/>
    <w:rsid w:val="0005170A"/>
    <w:rsid w:val="0006324F"/>
    <w:rsid w:val="000732E5"/>
    <w:rsid w:val="0007684F"/>
    <w:rsid w:val="000A4F5D"/>
    <w:rsid w:val="000A62D9"/>
    <w:rsid w:val="000D60DB"/>
    <w:rsid w:val="000E7163"/>
    <w:rsid w:val="000F1387"/>
    <w:rsid w:val="000F6187"/>
    <w:rsid w:val="001020D4"/>
    <w:rsid w:val="0010312E"/>
    <w:rsid w:val="00114290"/>
    <w:rsid w:val="00122C36"/>
    <w:rsid w:val="00126850"/>
    <w:rsid w:val="00130C69"/>
    <w:rsid w:val="00134613"/>
    <w:rsid w:val="00135130"/>
    <w:rsid w:val="00141E7F"/>
    <w:rsid w:val="0014485D"/>
    <w:rsid w:val="00144D27"/>
    <w:rsid w:val="00153B16"/>
    <w:rsid w:val="00154DEE"/>
    <w:rsid w:val="001554F6"/>
    <w:rsid w:val="00167333"/>
    <w:rsid w:val="00167C1C"/>
    <w:rsid w:val="00175416"/>
    <w:rsid w:val="00181703"/>
    <w:rsid w:val="00182D30"/>
    <w:rsid w:val="00186CDC"/>
    <w:rsid w:val="001931A1"/>
    <w:rsid w:val="001A3692"/>
    <w:rsid w:val="001C7ABE"/>
    <w:rsid w:val="001F7243"/>
    <w:rsid w:val="002030FD"/>
    <w:rsid w:val="00206B99"/>
    <w:rsid w:val="00225BB8"/>
    <w:rsid w:val="0023203E"/>
    <w:rsid w:val="00243817"/>
    <w:rsid w:val="00250EE2"/>
    <w:rsid w:val="0025277E"/>
    <w:rsid w:val="0026223B"/>
    <w:rsid w:val="00271C14"/>
    <w:rsid w:val="00272DB2"/>
    <w:rsid w:val="00274061"/>
    <w:rsid w:val="0029099D"/>
    <w:rsid w:val="00290ACC"/>
    <w:rsid w:val="002B71CB"/>
    <w:rsid w:val="002D0011"/>
    <w:rsid w:val="002D03EF"/>
    <w:rsid w:val="002D5466"/>
    <w:rsid w:val="002F01E4"/>
    <w:rsid w:val="003165A5"/>
    <w:rsid w:val="00324089"/>
    <w:rsid w:val="003333E6"/>
    <w:rsid w:val="003623C4"/>
    <w:rsid w:val="003707B0"/>
    <w:rsid w:val="00371F89"/>
    <w:rsid w:val="00390E4C"/>
    <w:rsid w:val="003912B8"/>
    <w:rsid w:val="003914EA"/>
    <w:rsid w:val="00392F47"/>
    <w:rsid w:val="003D471F"/>
    <w:rsid w:val="003D749B"/>
    <w:rsid w:val="003E4337"/>
    <w:rsid w:val="003F703A"/>
    <w:rsid w:val="0040725F"/>
    <w:rsid w:val="00433472"/>
    <w:rsid w:val="00436979"/>
    <w:rsid w:val="004823E7"/>
    <w:rsid w:val="004832EE"/>
    <w:rsid w:val="004B2C9A"/>
    <w:rsid w:val="004B41D6"/>
    <w:rsid w:val="004B665F"/>
    <w:rsid w:val="004D7BCA"/>
    <w:rsid w:val="004E0B65"/>
    <w:rsid w:val="0051150B"/>
    <w:rsid w:val="00511C56"/>
    <w:rsid w:val="00516A67"/>
    <w:rsid w:val="00520A44"/>
    <w:rsid w:val="005250FB"/>
    <w:rsid w:val="00530887"/>
    <w:rsid w:val="00530C68"/>
    <w:rsid w:val="005412DA"/>
    <w:rsid w:val="0054234E"/>
    <w:rsid w:val="0055053B"/>
    <w:rsid w:val="0055482F"/>
    <w:rsid w:val="0055495F"/>
    <w:rsid w:val="00563E41"/>
    <w:rsid w:val="005647C4"/>
    <w:rsid w:val="00567935"/>
    <w:rsid w:val="00567EAF"/>
    <w:rsid w:val="00571093"/>
    <w:rsid w:val="00582C22"/>
    <w:rsid w:val="005B396C"/>
    <w:rsid w:val="005B3F2E"/>
    <w:rsid w:val="005C718C"/>
    <w:rsid w:val="005E2DDE"/>
    <w:rsid w:val="005F41E0"/>
    <w:rsid w:val="0060017D"/>
    <w:rsid w:val="006003FE"/>
    <w:rsid w:val="00611942"/>
    <w:rsid w:val="00611D3A"/>
    <w:rsid w:val="00616F46"/>
    <w:rsid w:val="006176AC"/>
    <w:rsid w:val="006749A7"/>
    <w:rsid w:val="006800C8"/>
    <w:rsid w:val="006824E0"/>
    <w:rsid w:val="006B0A57"/>
    <w:rsid w:val="006C0FB8"/>
    <w:rsid w:val="006D24E5"/>
    <w:rsid w:val="006D6405"/>
    <w:rsid w:val="006E7269"/>
    <w:rsid w:val="00702985"/>
    <w:rsid w:val="00711FC1"/>
    <w:rsid w:val="0072636D"/>
    <w:rsid w:val="0072790D"/>
    <w:rsid w:val="007320FF"/>
    <w:rsid w:val="00746831"/>
    <w:rsid w:val="00750765"/>
    <w:rsid w:val="00766EA4"/>
    <w:rsid w:val="007B39CA"/>
    <w:rsid w:val="007C39D5"/>
    <w:rsid w:val="007D6D4C"/>
    <w:rsid w:val="007E2FA9"/>
    <w:rsid w:val="007F5961"/>
    <w:rsid w:val="00807669"/>
    <w:rsid w:val="00810514"/>
    <w:rsid w:val="00820F9C"/>
    <w:rsid w:val="008221C3"/>
    <w:rsid w:val="008264E4"/>
    <w:rsid w:val="00843573"/>
    <w:rsid w:val="00845027"/>
    <w:rsid w:val="00846FA0"/>
    <w:rsid w:val="0086188D"/>
    <w:rsid w:val="00864323"/>
    <w:rsid w:val="00866D87"/>
    <w:rsid w:val="00887473"/>
    <w:rsid w:val="008D0C2D"/>
    <w:rsid w:val="008D331A"/>
    <w:rsid w:val="008D7D10"/>
    <w:rsid w:val="008E002D"/>
    <w:rsid w:val="008E41B9"/>
    <w:rsid w:val="008F232D"/>
    <w:rsid w:val="008F670A"/>
    <w:rsid w:val="009011C5"/>
    <w:rsid w:val="00906DDF"/>
    <w:rsid w:val="009101E4"/>
    <w:rsid w:val="00913637"/>
    <w:rsid w:val="00927D49"/>
    <w:rsid w:val="00945864"/>
    <w:rsid w:val="0094658C"/>
    <w:rsid w:val="0096212E"/>
    <w:rsid w:val="00971C23"/>
    <w:rsid w:val="009910DD"/>
    <w:rsid w:val="009B46A4"/>
    <w:rsid w:val="009B4D3A"/>
    <w:rsid w:val="009C2F7C"/>
    <w:rsid w:val="009E14DD"/>
    <w:rsid w:val="009F0871"/>
    <w:rsid w:val="00A13482"/>
    <w:rsid w:val="00A17420"/>
    <w:rsid w:val="00A21E65"/>
    <w:rsid w:val="00A251BF"/>
    <w:rsid w:val="00A26D80"/>
    <w:rsid w:val="00A33978"/>
    <w:rsid w:val="00A4121E"/>
    <w:rsid w:val="00A45610"/>
    <w:rsid w:val="00A66D55"/>
    <w:rsid w:val="00A706A9"/>
    <w:rsid w:val="00A85A74"/>
    <w:rsid w:val="00A868E0"/>
    <w:rsid w:val="00A86934"/>
    <w:rsid w:val="00A93584"/>
    <w:rsid w:val="00A97A7C"/>
    <w:rsid w:val="00AA3869"/>
    <w:rsid w:val="00AA5142"/>
    <w:rsid w:val="00AA51C7"/>
    <w:rsid w:val="00AC31FC"/>
    <w:rsid w:val="00AC40FD"/>
    <w:rsid w:val="00AC62C1"/>
    <w:rsid w:val="00B0603C"/>
    <w:rsid w:val="00B069FB"/>
    <w:rsid w:val="00B1521A"/>
    <w:rsid w:val="00B16035"/>
    <w:rsid w:val="00B17994"/>
    <w:rsid w:val="00B33307"/>
    <w:rsid w:val="00B41E10"/>
    <w:rsid w:val="00B8749F"/>
    <w:rsid w:val="00B9504D"/>
    <w:rsid w:val="00BA3B7A"/>
    <w:rsid w:val="00BD2183"/>
    <w:rsid w:val="00BE09FB"/>
    <w:rsid w:val="00BE1675"/>
    <w:rsid w:val="00BE2EE8"/>
    <w:rsid w:val="00C02FD7"/>
    <w:rsid w:val="00C0711A"/>
    <w:rsid w:val="00C138DE"/>
    <w:rsid w:val="00C17CCF"/>
    <w:rsid w:val="00C242B7"/>
    <w:rsid w:val="00C348EB"/>
    <w:rsid w:val="00C413DD"/>
    <w:rsid w:val="00C43DB4"/>
    <w:rsid w:val="00C50EF2"/>
    <w:rsid w:val="00C524D4"/>
    <w:rsid w:val="00C66494"/>
    <w:rsid w:val="00C676D9"/>
    <w:rsid w:val="00C82C91"/>
    <w:rsid w:val="00C83FCF"/>
    <w:rsid w:val="00C8686C"/>
    <w:rsid w:val="00CD015D"/>
    <w:rsid w:val="00CD6D97"/>
    <w:rsid w:val="00CE3247"/>
    <w:rsid w:val="00CE3DCD"/>
    <w:rsid w:val="00CE55F3"/>
    <w:rsid w:val="00CF0654"/>
    <w:rsid w:val="00CF66FC"/>
    <w:rsid w:val="00CF6E22"/>
    <w:rsid w:val="00D04BCE"/>
    <w:rsid w:val="00D1482C"/>
    <w:rsid w:val="00D23A1F"/>
    <w:rsid w:val="00D32CC2"/>
    <w:rsid w:val="00D34527"/>
    <w:rsid w:val="00D4011E"/>
    <w:rsid w:val="00D429E8"/>
    <w:rsid w:val="00D44849"/>
    <w:rsid w:val="00D460C6"/>
    <w:rsid w:val="00D653DB"/>
    <w:rsid w:val="00D6740C"/>
    <w:rsid w:val="00D85C01"/>
    <w:rsid w:val="00D86FD6"/>
    <w:rsid w:val="00D9060D"/>
    <w:rsid w:val="00DA1ECA"/>
    <w:rsid w:val="00DA65BB"/>
    <w:rsid w:val="00DB365C"/>
    <w:rsid w:val="00DB3898"/>
    <w:rsid w:val="00DD01EE"/>
    <w:rsid w:val="00DD37C8"/>
    <w:rsid w:val="00DE377B"/>
    <w:rsid w:val="00DE6D3E"/>
    <w:rsid w:val="00DF29CE"/>
    <w:rsid w:val="00E079CB"/>
    <w:rsid w:val="00E12434"/>
    <w:rsid w:val="00E20CA3"/>
    <w:rsid w:val="00E2239C"/>
    <w:rsid w:val="00E27376"/>
    <w:rsid w:val="00E274A3"/>
    <w:rsid w:val="00E34CB7"/>
    <w:rsid w:val="00E431D5"/>
    <w:rsid w:val="00E477A6"/>
    <w:rsid w:val="00E47B36"/>
    <w:rsid w:val="00E50527"/>
    <w:rsid w:val="00E56EAA"/>
    <w:rsid w:val="00E818FC"/>
    <w:rsid w:val="00E85A12"/>
    <w:rsid w:val="00E95451"/>
    <w:rsid w:val="00E97EC9"/>
    <w:rsid w:val="00EA1036"/>
    <w:rsid w:val="00EC2829"/>
    <w:rsid w:val="00EC6BEF"/>
    <w:rsid w:val="00EE4DE9"/>
    <w:rsid w:val="00EE65A1"/>
    <w:rsid w:val="00EF44E5"/>
    <w:rsid w:val="00EF60AB"/>
    <w:rsid w:val="00EF626E"/>
    <w:rsid w:val="00F05C93"/>
    <w:rsid w:val="00F07189"/>
    <w:rsid w:val="00F10F0D"/>
    <w:rsid w:val="00F13320"/>
    <w:rsid w:val="00F40A9C"/>
    <w:rsid w:val="00F46952"/>
    <w:rsid w:val="00F52AB8"/>
    <w:rsid w:val="00F74672"/>
    <w:rsid w:val="00F74A73"/>
    <w:rsid w:val="00F75987"/>
    <w:rsid w:val="00F91A0F"/>
    <w:rsid w:val="00F9712E"/>
    <w:rsid w:val="00FA2954"/>
    <w:rsid w:val="00FA51D7"/>
    <w:rsid w:val="00FB67D9"/>
    <w:rsid w:val="00FB7C6D"/>
    <w:rsid w:val="00FD2ED6"/>
    <w:rsid w:val="00FD41DF"/>
    <w:rsid w:val="00FF34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050C7D"/>
  <w15:docId w15:val="{860E7EB3-BD5A-4EF2-B85A-61094A1D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55 Roman" w:eastAsiaTheme="minorHAnsi" w:hAnsi="Frutiger 55 Roman" w:cs="Times New Roman"/>
        <w:sz w:val="22"/>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32E5"/>
  </w:style>
  <w:style w:type="paragraph" w:styleId="berschrift2">
    <w:name w:val="heading 2"/>
    <w:basedOn w:val="Standard"/>
    <w:link w:val="berschrift2Zchn"/>
    <w:uiPriority w:val="9"/>
    <w:qFormat/>
    <w:rsid w:val="00A85A74"/>
    <w:pPr>
      <w:spacing w:before="100" w:beforeAutospacing="1" w:after="100" w:afterAutospacing="1" w:line="240" w:lineRule="auto"/>
      <w:outlineLvl w:val="1"/>
    </w:pPr>
    <w:rPr>
      <w:rFonts w:ascii="Times New Roman" w:eastAsia="Times New Roman" w:hAnsi="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732E5"/>
    <w:pPr>
      <w:spacing w:before="100" w:beforeAutospacing="1" w:after="100" w:afterAutospacing="1" w:line="240" w:lineRule="auto"/>
    </w:pPr>
    <w:rPr>
      <w:rFonts w:ascii="Times New Roman" w:eastAsia="Times New Roman" w:hAnsi="Times New Roman"/>
      <w:sz w:val="24"/>
      <w:lang w:eastAsia="de-DE"/>
    </w:rPr>
  </w:style>
  <w:style w:type="paragraph" w:styleId="Kopfzeile">
    <w:name w:val="header"/>
    <w:basedOn w:val="Standard"/>
    <w:link w:val="KopfzeileZchn"/>
    <w:uiPriority w:val="99"/>
    <w:semiHidden/>
    <w:unhideWhenUsed/>
    <w:rsid w:val="00530C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30C68"/>
  </w:style>
  <w:style w:type="paragraph" w:styleId="Fuzeile">
    <w:name w:val="footer"/>
    <w:basedOn w:val="Standard"/>
    <w:link w:val="FuzeileZchn"/>
    <w:uiPriority w:val="99"/>
    <w:unhideWhenUsed/>
    <w:rsid w:val="00530C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0C68"/>
  </w:style>
  <w:style w:type="character" w:styleId="Hyperlink">
    <w:name w:val="Hyperlink"/>
    <w:uiPriority w:val="99"/>
    <w:unhideWhenUsed/>
    <w:rsid w:val="00E47B36"/>
    <w:rPr>
      <w:color w:val="0000FF"/>
      <w:u w:val="single"/>
    </w:rPr>
  </w:style>
  <w:style w:type="paragraph" w:customStyle="1" w:styleId="Standa2">
    <w:name w:val="Standa2"/>
    <w:rsid w:val="00E47B36"/>
    <w:pPr>
      <w:spacing w:after="0" w:line="240" w:lineRule="auto"/>
    </w:pPr>
    <w:rPr>
      <w:rFonts w:ascii="Times New Roman" w:eastAsia="Times New Roman" w:hAnsi="Times New Roman"/>
      <w:sz w:val="24"/>
      <w:lang w:eastAsia="de-DE" w:bidi="de-DE"/>
    </w:rPr>
  </w:style>
  <w:style w:type="character" w:customStyle="1" w:styleId="zitat">
    <w:name w:val="zitat"/>
    <w:basedOn w:val="Absatz-Standardschriftart"/>
    <w:uiPriority w:val="99"/>
    <w:rsid w:val="00E47B36"/>
    <w:rPr>
      <w:rFonts w:cs="Times New Roman"/>
    </w:rPr>
  </w:style>
  <w:style w:type="paragraph" w:styleId="StandardWeb">
    <w:name w:val="Normal (Web)"/>
    <w:basedOn w:val="Standard"/>
    <w:uiPriority w:val="99"/>
    <w:unhideWhenUsed/>
    <w:rsid w:val="00A85A74"/>
    <w:pPr>
      <w:spacing w:before="100" w:beforeAutospacing="1" w:after="100" w:afterAutospacing="1" w:line="240" w:lineRule="auto"/>
    </w:pPr>
    <w:rPr>
      <w:rFonts w:ascii="Times New Roman" w:eastAsia="Times New Roman" w:hAnsi="Times New Roman"/>
      <w:sz w:val="24"/>
      <w:lang w:eastAsia="de-DE"/>
    </w:rPr>
  </w:style>
  <w:style w:type="character" w:customStyle="1" w:styleId="berschrift2Zchn">
    <w:name w:val="Überschrift 2 Zchn"/>
    <w:basedOn w:val="Absatz-Standardschriftart"/>
    <w:link w:val="berschrift2"/>
    <w:uiPriority w:val="9"/>
    <w:rsid w:val="00A85A74"/>
    <w:rPr>
      <w:rFonts w:ascii="Times New Roman" w:eastAsia="Times New Roman" w:hAnsi="Times New Roman"/>
      <w:b/>
      <w:bCs/>
      <w:sz w:val="36"/>
      <w:szCs w:val="36"/>
      <w:lang w:eastAsia="de-DE"/>
    </w:rPr>
  </w:style>
  <w:style w:type="paragraph" w:styleId="Sprechblasentext">
    <w:name w:val="Balloon Text"/>
    <w:basedOn w:val="Standard"/>
    <w:link w:val="SprechblasentextZchn"/>
    <w:uiPriority w:val="99"/>
    <w:semiHidden/>
    <w:unhideWhenUsed/>
    <w:rsid w:val="009B46A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46A4"/>
    <w:rPr>
      <w:rFonts w:ascii="Tahoma" w:hAnsi="Tahoma" w:cs="Tahoma"/>
      <w:sz w:val="16"/>
      <w:szCs w:val="16"/>
    </w:rPr>
  </w:style>
  <w:style w:type="character" w:styleId="Kommentarzeichen">
    <w:name w:val="annotation reference"/>
    <w:basedOn w:val="Absatz-Standardschriftart"/>
    <w:uiPriority w:val="99"/>
    <w:semiHidden/>
    <w:unhideWhenUsed/>
    <w:rsid w:val="003623C4"/>
    <w:rPr>
      <w:sz w:val="16"/>
      <w:szCs w:val="16"/>
    </w:rPr>
  </w:style>
  <w:style w:type="paragraph" w:styleId="Kommentartext">
    <w:name w:val="annotation text"/>
    <w:basedOn w:val="Standard"/>
    <w:link w:val="KommentartextZchn"/>
    <w:uiPriority w:val="99"/>
    <w:semiHidden/>
    <w:unhideWhenUsed/>
    <w:rsid w:val="003623C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23C4"/>
    <w:rPr>
      <w:sz w:val="20"/>
      <w:szCs w:val="20"/>
    </w:rPr>
  </w:style>
  <w:style w:type="paragraph" w:styleId="Kommentarthema">
    <w:name w:val="annotation subject"/>
    <w:basedOn w:val="Kommentartext"/>
    <w:next w:val="Kommentartext"/>
    <w:link w:val="KommentarthemaZchn"/>
    <w:uiPriority w:val="99"/>
    <w:semiHidden/>
    <w:unhideWhenUsed/>
    <w:rsid w:val="003623C4"/>
    <w:rPr>
      <w:b/>
      <w:bCs/>
    </w:rPr>
  </w:style>
  <w:style w:type="character" w:customStyle="1" w:styleId="KommentarthemaZchn">
    <w:name w:val="Kommentarthema Zchn"/>
    <w:basedOn w:val="KommentartextZchn"/>
    <w:link w:val="Kommentarthema"/>
    <w:uiPriority w:val="99"/>
    <w:semiHidden/>
    <w:rsid w:val="003623C4"/>
    <w:rPr>
      <w:b/>
      <w:bCs/>
      <w:sz w:val="20"/>
      <w:szCs w:val="20"/>
    </w:rPr>
  </w:style>
  <w:style w:type="character" w:styleId="Fett">
    <w:name w:val="Strong"/>
    <w:basedOn w:val="Absatz-Standardschriftart"/>
    <w:uiPriority w:val="22"/>
    <w:qFormat/>
    <w:rsid w:val="00D32CC2"/>
    <w:rPr>
      <w:b/>
      <w:bCs/>
    </w:rPr>
  </w:style>
  <w:style w:type="character" w:styleId="NichtaufgelsteErwhnung">
    <w:name w:val="Unresolved Mention"/>
    <w:basedOn w:val="Absatz-Standardschriftart"/>
    <w:uiPriority w:val="99"/>
    <w:semiHidden/>
    <w:unhideWhenUsed/>
    <w:rsid w:val="00EC6B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391716">
      <w:bodyDiv w:val="1"/>
      <w:marLeft w:val="0"/>
      <w:marRight w:val="0"/>
      <w:marTop w:val="0"/>
      <w:marBottom w:val="0"/>
      <w:divBdr>
        <w:top w:val="none" w:sz="0" w:space="0" w:color="auto"/>
        <w:left w:val="none" w:sz="0" w:space="0" w:color="auto"/>
        <w:bottom w:val="none" w:sz="0" w:space="0" w:color="auto"/>
        <w:right w:val="none" w:sz="0" w:space="0" w:color="auto"/>
      </w:divBdr>
    </w:div>
    <w:div w:id="329798215">
      <w:bodyDiv w:val="1"/>
      <w:marLeft w:val="0"/>
      <w:marRight w:val="0"/>
      <w:marTop w:val="0"/>
      <w:marBottom w:val="0"/>
      <w:divBdr>
        <w:top w:val="none" w:sz="0" w:space="0" w:color="auto"/>
        <w:left w:val="none" w:sz="0" w:space="0" w:color="auto"/>
        <w:bottom w:val="none" w:sz="0" w:space="0" w:color="auto"/>
        <w:right w:val="none" w:sz="0" w:space="0" w:color="auto"/>
      </w:divBdr>
      <w:divsChild>
        <w:div w:id="1634678001">
          <w:marLeft w:val="0"/>
          <w:marRight w:val="0"/>
          <w:marTop w:val="0"/>
          <w:marBottom w:val="0"/>
          <w:divBdr>
            <w:top w:val="none" w:sz="0" w:space="0" w:color="auto"/>
            <w:left w:val="none" w:sz="0" w:space="0" w:color="auto"/>
            <w:bottom w:val="none" w:sz="0" w:space="0" w:color="auto"/>
            <w:right w:val="none" w:sz="0" w:space="0" w:color="auto"/>
          </w:divBdr>
        </w:div>
      </w:divsChild>
    </w:div>
    <w:div w:id="106483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rabpflege.de" TargetMode="External"/><Relationship Id="rId4" Type="http://schemas.openxmlformats.org/officeDocument/2006/relationships/settings" Target="settings.xml"/><Relationship Id="rId9" Type="http://schemas.openxmlformats.org/officeDocument/2006/relationships/hyperlink" Target="http://www.fgg-online.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7BF91-B5D3-41D6-BFED-758ED23FD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4474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ZVG</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Beilfuss</dc:creator>
  <cp:lastModifiedBy>Andreas Mäsing</cp:lastModifiedBy>
  <cp:revision>3</cp:revision>
  <cp:lastPrinted>2020-05-14T09:07:00Z</cp:lastPrinted>
  <dcterms:created xsi:type="dcterms:W3CDTF">2020-05-14T07:02:00Z</dcterms:created>
  <dcterms:modified xsi:type="dcterms:W3CDTF">2020-05-14T09:29:00Z</dcterms:modified>
</cp:coreProperties>
</file>